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E5" w:rsidRPr="00AD0AEA" w:rsidRDefault="005866E5" w:rsidP="005866E5">
      <w:pPr>
        <w:ind w:left="4820" w:right="-2"/>
        <w:jc w:val="right"/>
        <w:rPr>
          <w:b/>
        </w:rPr>
      </w:pPr>
      <w:r w:rsidRPr="00AD0AEA">
        <w:rPr>
          <w:b/>
        </w:rPr>
        <w:t>УТВЕРЖДЕНО</w:t>
      </w:r>
    </w:p>
    <w:p w:rsidR="005866E5" w:rsidRPr="00AD0AEA" w:rsidRDefault="005866E5" w:rsidP="005866E5">
      <w:pPr>
        <w:widowControl w:val="0"/>
        <w:tabs>
          <w:tab w:val="num" w:pos="1560"/>
        </w:tabs>
        <w:autoSpaceDE w:val="0"/>
        <w:autoSpaceDN w:val="0"/>
        <w:adjustRightInd w:val="0"/>
        <w:ind w:left="4820"/>
        <w:jc w:val="right"/>
      </w:pPr>
      <w:r w:rsidRPr="00AD0AEA">
        <w:t>Решением Совета Национального</w:t>
      </w:r>
    </w:p>
    <w:p w:rsidR="005866E5" w:rsidRPr="00AD0AEA" w:rsidRDefault="005866E5" w:rsidP="005866E5">
      <w:pPr>
        <w:widowControl w:val="0"/>
        <w:tabs>
          <w:tab w:val="num" w:pos="1560"/>
        </w:tabs>
        <w:autoSpaceDE w:val="0"/>
        <w:autoSpaceDN w:val="0"/>
        <w:adjustRightInd w:val="0"/>
        <w:ind w:left="4820"/>
        <w:jc w:val="right"/>
      </w:pPr>
      <w:r w:rsidRPr="00AD0AEA">
        <w:t>объединения строителей</w:t>
      </w:r>
    </w:p>
    <w:p w:rsidR="005866E5" w:rsidRPr="00AD0AEA" w:rsidRDefault="005866E5" w:rsidP="005866E5">
      <w:pPr>
        <w:widowControl w:val="0"/>
        <w:tabs>
          <w:tab w:val="num" w:pos="1560"/>
        </w:tabs>
        <w:autoSpaceDE w:val="0"/>
        <w:autoSpaceDN w:val="0"/>
        <w:adjustRightInd w:val="0"/>
        <w:ind w:left="4820"/>
        <w:jc w:val="right"/>
      </w:pPr>
      <w:r w:rsidRPr="00AD0AEA">
        <w:t xml:space="preserve">протокол от «___» ___________ </w:t>
      </w:r>
      <w:smartTag w:uri="urn:schemas-microsoft-com:office:smarttags" w:element="metricconverter">
        <w:smartTagPr>
          <w:attr w:name="ProductID" w:val="2016 г"/>
        </w:smartTagPr>
        <w:r w:rsidRPr="00AD0AEA">
          <w:t>2016 г</w:t>
        </w:r>
      </w:smartTag>
      <w:r w:rsidRPr="00AD0AEA">
        <w:t xml:space="preserve">. № </w:t>
      </w:r>
    </w:p>
    <w:p w:rsidR="005866E5" w:rsidRPr="00AD0AEA" w:rsidRDefault="005866E5" w:rsidP="005866E5">
      <w:pPr>
        <w:widowControl w:val="0"/>
        <w:tabs>
          <w:tab w:val="num" w:pos="1560"/>
        </w:tabs>
        <w:autoSpaceDE w:val="0"/>
        <w:autoSpaceDN w:val="0"/>
        <w:adjustRightInd w:val="0"/>
        <w:ind w:left="4820"/>
        <w:jc w:val="right"/>
      </w:pPr>
    </w:p>
    <w:p w:rsidR="005866E5" w:rsidRPr="00AD0AEA" w:rsidRDefault="005866E5" w:rsidP="005866E5">
      <w:pPr>
        <w:spacing w:line="312" w:lineRule="auto"/>
        <w:ind w:firstLine="709"/>
        <w:jc w:val="both"/>
        <w:rPr>
          <w:b/>
        </w:rPr>
      </w:pPr>
    </w:p>
    <w:p w:rsidR="005866E5" w:rsidRPr="00AD0AEA" w:rsidRDefault="005866E5" w:rsidP="005866E5">
      <w:pPr>
        <w:spacing w:line="312" w:lineRule="auto"/>
        <w:ind w:firstLine="709"/>
        <w:jc w:val="center"/>
        <w:rPr>
          <w:b/>
        </w:rPr>
      </w:pPr>
      <w:bookmarkStart w:id="0" w:name="_GoBack"/>
      <w:r w:rsidRPr="00AD0AEA">
        <w:rPr>
          <w:b/>
        </w:rPr>
        <w:t>ТИПОВЫЕ ТРЕБОВАНИЯ</w:t>
      </w:r>
    </w:p>
    <w:p w:rsidR="005866E5" w:rsidRPr="00AD0AEA" w:rsidRDefault="005866E5" w:rsidP="005866E5">
      <w:pPr>
        <w:spacing w:line="312" w:lineRule="auto"/>
        <w:ind w:firstLine="709"/>
        <w:jc w:val="center"/>
        <w:rPr>
          <w:b/>
        </w:rPr>
      </w:pPr>
      <w:r w:rsidRPr="00AD0AEA">
        <w:rPr>
          <w:b/>
        </w:rPr>
        <w:t xml:space="preserve">К СТРАХОВАНИЮ ОТВЕТСТВЕННОСТИ ЧЛЕНОВ САМОРЕГУЛИРУЕМЫХ ОРГАНИЗАЦИЙ, ОСНОВАННЫХ НА ЧЛЕНСТВЕ ЛИЦ, ОСУЩЕСТВЛЯЮЩИХ СТРОИТЕЛЬСТВО, РЕКОНСТРУКЦИЮ, КАПИТАЛЬНЫЙ РЕМОНТ,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 </w:t>
      </w:r>
    </w:p>
    <w:bookmarkEnd w:id="0"/>
    <w:p w:rsidR="005866E5" w:rsidRPr="00AD0AEA" w:rsidRDefault="005866E5" w:rsidP="005866E5">
      <w:pPr>
        <w:spacing w:line="312" w:lineRule="auto"/>
        <w:ind w:firstLine="709"/>
        <w:jc w:val="both"/>
      </w:pPr>
    </w:p>
    <w:p w:rsidR="005866E5" w:rsidRPr="00AD0AEA" w:rsidRDefault="005866E5" w:rsidP="005866E5">
      <w:pPr>
        <w:spacing w:line="312" w:lineRule="auto"/>
        <w:jc w:val="center"/>
        <w:rPr>
          <w:b/>
        </w:rPr>
      </w:pPr>
      <w:r w:rsidRPr="00AD0AEA">
        <w:rPr>
          <w:b/>
        </w:rPr>
        <w:t>1. Общие положения</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1.1. Настоящие Типовые Требования к страхованию __________________________________ (далее – саморегулируемая организация)</w:t>
      </w:r>
    </w:p>
    <w:p w:rsidR="005866E5" w:rsidRPr="00AD0AEA" w:rsidRDefault="005866E5" w:rsidP="005866E5">
      <w:pPr>
        <w:spacing w:line="312" w:lineRule="auto"/>
        <w:ind w:firstLine="709"/>
        <w:jc w:val="both"/>
      </w:pPr>
      <w:r w:rsidRPr="00AD0AEA">
        <w:rPr>
          <w:vertAlign w:val="subscript"/>
        </w:rPr>
        <w:t xml:space="preserve"> </w:t>
      </w:r>
      <w:r w:rsidRPr="00AD0AEA">
        <w:rPr>
          <w:vertAlign w:val="superscript"/>
        </w:rPr>
        <w:t>наименование саморегулируемой организации</w:t>
      </w:r>
      <w:r w:rsidRPr="00AD0AEA">
        <w:rPr>
          <w:vertAlign w:val="subscript"/>
        </w:rPr>
        <w:t xml:space="preserve"> </w:t>
      </w:r>
      <w:r w:rsidRPr="00AD0AEA">
        <w:t xml:space="preserve"> </w:t>
      </w:r>
    </w:p>
    <w:p w:rsidR="005866E5" w:rsidRPr="00AD0AEA" w:rsidRDefault="005866E5" w:rsidP="005866E5">
      <w:pPr>
        <w:spacing w:line="312" w:lineRule="auto"/>
        <w:jc w:val="both"/>
      </w:pPr>
      <w:r w:rsidRPr="00AD0AEA">
        <w:t>ответственности членов саморегулируемых организаций, основанных на членстве лиц, осуществляющих строительство, реконструкцию, капитальный ремонт, (далее – Требования),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 (далее - ответственности з</w:t>
      </w:r>
      <w:r>
        <w:t>а нарушение основного договора)</w:t>
      </w:r>
      <w:r w:rsidRPr="00AD0AEA">
        <w:t xml:space="preserve"> разработаны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5866E5" w:rsidRPr="00AD0AEA" w:rsidRDefault="005866E5" w:rsidP="005866E5">
      <w:pPr>
        <w:spacing w:line="312" w:lineRule="auto"/>
        <w:ind w:firstLine="709"/>
        <w:jc w:val="both"/>
      </w:pPr>
      <w:r w:rsidRPr="00AD0AEA">
        <w:t>1.</w:t>
      </w:r>
      <w:r w:rsidR="000C7FA8">
        <w:t>2</w:t>
      </w:r>
      <w:r w:rsidRPr="00AD0AEA">
        <w:t>. Настоящие Требования являются неотъемлемой частью Правил саморегулирования саморегулируемой организации и обязательны для исполнения всеми членами саморегулируемой организации.</w:t>
      </w:r>
    </w:p>
    <w:p w:rsidR="005866E5" w:rsidRPr="00AD0AEA" w:rsidRDefault="000C7FA8" w:rsidP="005866E5">
      <w:pPr>
        <w:spacing w:line="312" w:lineRule="auto"/>
        <w:ind w:firstLine="709"/>
        <w:jc w:val="both"/>
      </w:pPr>
      <w:r>
        <w:t>1.3</w:t>
      </w:r>
      <w:r w:rsidR="005866E5" w:rsidRPr="00AD0AEA">
        <w:t>. Страхование ответственности за нарушение основного договора, предусмотренное настоящими Требованиями, осуществляется:</w:t>
      </w:r>
    </w:p>
    <w:p w:rsidR="005866E5" w:rsidRPr="00AD0AEA" w:rsidRDefault="000C7FA8" w:rsidP="005866E5">
      <w:pPr>
        <w:spacing w:line="312" w:lineRule="auto"/>
        <w:ind w:firstLine="709"/>
        <w:jc w:val="both"/>
      </w:pPr>
      <w:r>
        <w:t>1.3</w:t>
      </w:r>
      <w:r w:rsidR="005866E5" w:rsidRPr="00AD0AEA">
        <w:t>.1. по договору страхования «на годовой базе»;</w:t>
      </w:r>
    </w:p>
    <w:p w:rsidR="005866E5" w:rsidRDefault="000C7FA8" w:rsidP="005866E5">
      <w:pPr>
        <w:spacing w:line="312" w:lineRule="auto"/>
        <w:ind w:firstLine="709"/>
        <w:jc w:val="both"/>
      </w:pPr>
      <w:r>
        <w:t>1.3</w:t>
      </w:r>
      <w:r w:rsidR="005866E5" w:rsidRPr="00AD0AEA">
        <w:t>.2. по договору страхования «на объектной базе».</w:t>
      </w:r>
    </w:p>
    <w:p w:rsidR="00DD51B0" w:rsidRPr="00AD0AEA" w:rsidRDefault="000C7FA8" w:rsidP="005866E5">
      <w:pPr>
        <w:spacing w:line="312" w:lineRule="auto"/>
        <w:ind w:firstLine="709"/>
        <w:jc w:val="both"/>
      </w:pPr>
      <w:r>
        <w:t>1.4</w:t>
      </w:r>
      <w:r w:rsidR="00DD51B0">
        <w:t xml:space="preserve">. Под ответственностью за неисполнение или ненадлежащее исполнение обязательств </w:t>
      </w:r>
      <w:r w:rsidR="00DD51B0" w:rsidRPr="00AD0AEA">
        <w:t>по договорам строительного подряда</w:t>
      </w:r>
      <w:r w:rsidR="00526A7A">
        <w:t>, заключенного</w:t>
      </w:r>
      <w:r w:rsidR="00DD51B0" w:rsidRPr="00AD0AEA">
        <w:t xml:space="preserve"> с использованием конкурентных способов заключения договоров</w:t>
      </w:r>
      <w:r w:rsidR="00526A7A">
        <w:t>,</w:t>
      </w:r>
      <w:r w:rsidR="00DD51B0">
        <w:t xml:space="preserve"> применительно к настоящим Требованиям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t xml:space="preserve"> (штраф</w:t>
      </w:r>
      <w:r w:rsidR="00DD51B0">
        <w:t xml:space="preserve">), и/или </w:t>
      </w:r>
      <w:r w:rsidR="00DD51B0">
        <w:lastRenderedPageBreak/>
        <w:t xml:space="preserve">возвратить Выгодоприобретателю аванс либо соответствующую часть аванса по такому договору.  </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lang w:val="en-US"/>
        </w:rPr>
        <w:t>II</w:t>
      </w:r>
      <w:r w:rsidRPr="00AD0AEA">
        <w:rPr>
          <w:b/>
        </w:rPr>
        <w:t>. Общие требования к договорам страхования ответственности за нарушение основного договора</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5866E5" w:rsidRPr="00AD0AEA" w:rsidRDefault="005866E5" w:rsidP="005866E5">
      <w:pPr>
        <w:spacing w:line="312" w:lineRule="auto"/>
        <w:ind w:firstLine="709"/>
        <w:jc w:val="both"/>
      </w:pPr>
      <w:r w:rsidRPr="00AD0AEA">
        <w:t>2.2. По договору страхования страхуется риск ответственности за нарушение основного договора самого Страхователя</w:t>
      </w:r>
      <w:r w:rsidR="00DD51B0">
        <w:t>.</w:t>
      </w:r>
    </w:p>
    <w:p w:rsidR="005866E5" w:rsidRPr="00AD0AEA" w:rsidRDefault="005866E5" w:rsidP="005866E5">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866E5" w:rsidRPr="00AD0AEA" w:rsidRDefault="005866E5" w:rsidP="005866E5">
      <w:pPr>
        <w:spacing w:line="312" w:lineRule="auto"/>
        <w:ind w:firstLine="709"/>
        <w:jc w:val="both"/>
      </w:pPr>
      <w:r w:rsidRPr="00AD0AEA">
        <w:t xml:space="preserve">2.4. Договор страхования должен содержать следующие обязательные условия: </w:t>
      </w:r>
    </w:p>
    <w:p w:rsidR="005866E5" w:rsidRPr="00AD0AEA" w:rsidRDefault="005866E5" w:rsidP="005866E5">
      <w:pPr>
        <w:spacing w:line="312" w:lineRule="auto"/>
        <w:ind w:firstLine="709"/>
        <w:jc w:val="both"/>
      </w:pPr>
      <w:r w:rsidRPr="00AD0AEA">
        <w:t>а) предмет договора страхования;</w:t>
      </w:r>
    </w:p>
    <w:p w:rsidR="005866E5" w:rsidRPr="00AD0AEA" w:rsidRDefault="005866E5" w:rsidP="005866E5">
      <w:pPr>
        <w:spacing w:line="312" w:lineRule="auto"/>
        <w:ind w:firstLine="709"/>
        <w:jc w:val="both"/>
      </w:pPr>
      <w:r w:rsidRPr="00AD0AEA">
        <w:t>б) объект страхования;</w:t>
      </w:r>
    </w:p>
    <w:p w:rsidR="005866E5" w:rsidRPr="00AD0AEA" w:rsidRDefault="005866E5" w:rsidP="005866E5">
      <w:pPr>
        <w:spacing w:line="312" w:lineRule="auto"/>
        <w:ind w:firstLine="709"/>
        <w:jc w:val="both"/>
      </w:pPr>
      <w:r w:rsidRPr="00AD0AEA">
        <w:t>в) страховой случай;</w:t>
      </w:r>
    </w:p>
    <w:p w:rsidR="005866E5" w:rsidRPr="00AD0AEA" w:rsidRDefault="005866E5" w:rsidP="005866E5">
      <w:pPr>
        <w:spacing w:line="312" w:lineRule="auto"/>
        <w:ind w:firstLine="709"/>
        <w:jc w:val="both"/>
      </w:pPr>
      <w:r w:rsidRPr="00AD0AEA">
        <w:t>г) исключения из страхового покрытия;</w:t>
      </w:r>
    </w:p>
    <w:p w:rsidR="005866E5" w:rsidRPr="00AD0AEA" w:rsidRDefault="005866E5" w:rsidP="005866E5">
      <w:pPr>
        <w:spacing w:line="312" w:lineRule="auto"/>
        <w:ind w:firstLine="709"/>
        <w:jc w:val="both"/>
      </w:pPr>
      <w:r w:rsidRPr="00AD0AEA">
        <w:t xml:space="preserve">д) размер страховой суммы; </w:t>
      </w:r>
    </w:p>
    <w:p w:rsidR="005866E5" w:rsidRPr="00AD0AEA" w:rsidRDefault="005866E5" w:rsidP="005866E5">
      <w:pPr>
        <w:spacing w:line="312" w:lineRule="auto"/>
        <w:ind w:firstLine="709"/>
        <w:jc w:val="both"/>
      </w:pPr>
      <w:r w:rsidRPr="00AD0AEA">
        <w:t>е) срок действия договора страхования;</w:t>
      </w:r>
    </w:p>
    <w:p w:rsidR="005866E5" w:rsidRPr="00AD0AEA" w:rsidRDefault="005866E5" w:rsidP="005866E5">
      <w:pPr>
        <w:spacing w:line="312" w:lineRule="auto"/>
        <w:ind w:firstLine="709"/>
        <w:jc w:val="both"/>
      </w:pPr>
      <w:r w:rsidRPr="00AD0AEA">
        <w:t xml:space="preserve">ж) сроки и порядок уплаты страховой премии; </w:t>
      </w:r>
    </w:p>
    <w:p w:rsidR="005866E5" w:rsidRPr="00AD0AEA" w:rsidRDefault="005866E5" w:rsidP="005866E5">
      <w:pPr>
        <w:spacing w:line="312" w:lineRule="auto"/>
        <w:ind w:firstLine="709"/>
        <w:jc w:val="both"/>
      </w:pPr>
      <w:r w:rsidRPr="00AD0AEA">
        <w:t>з) порядок определения размера страховой суммы;</w:t>
      </w:r>
    </w:p>
    <w:p w:rsidR="005866E5" w:rsidRPr="00AD0AEA" w:rsidRDefault="005866E5" w:rsidP="005866E5">
      <w:pPr>
        <w:spacing w:line="312" w:lineRule="auto"/>
        <w:ind w:firstLine="709"/>
        <w:jc w:val="both"/>
      </w:pPr>
      <w:r w:rsidRPr="00AD0AEA">
        <w:t>и) исчерпывающий перечень оснований для отказа Страховщика в выплате страхового возмещения;</w:t>
      </w:r>
    </w:p>
    <w:p w:rsidR="005866E5" w:rsidRPr="00AD0AEA" w:rsidRDefault="005866E5" w:rsidP="005866E5">
      <w:pPr>
        <w:spacing w:line="312" w:lineRule="auto"/>
        <w:ind w:firstLine="709"/>
        <w:jc w:val="both"/>
      </w:pPr>
      <w:r w:rsidRPr="00AD0AEA">
        <w:t xml:space="preserve">к) порядок заключения, изменения и прекращения договора страхования; </w:t>
      </w:r>
    </w:p>
    <w:p w:rsidR="005866E5" w:rsidRPr="00AD0AEA" w:rsidRDefault="005866E5" w:rsidP="005866E5">
      <w:pPr>
        <w:spacing w:line="312" w:lineRule="auto"/>
        <w:ind w:firstLine="709"/>
        <w:jc w:val="both"/>
      </w:pPr>
      <w:r w:rsidRPr="00AD0AEA">
        <w:t>л) порядок взаимодействия сторон при наступлении события, имеющего признаки страхового случая;</w:t>
      </w:r>
    </w:p>
    <w:p w:rsidR="005866E5" w:rsidRPr="00AD0AEA" w:rsidRDefault="005866E5" w:rsidP="005866E5">
      <w:pPr>
        <w:spacing w:line="312" w:lineRule="auto"/>
        <w:ind w:firstLine="709"/>
        <w:jc w:val="both"/>
      </w:pPr>
      <w:r w:rsidRPr="00AD0AEA">
        <w:t>м) исчерпывающий перечень сведений и документов, необходимых для определения размера убытков;</w:t>
      </w:r>
    </w:p>
    <w:p w:rsidR="005866E5" w:rsidRPr="00AD0AEA" w:rsidRDefault="005866E5" w:rsidP="005866E5">
      <w:pPr>
        <w:spacing w:line="312" w:lineRule="auto"/>
        <w:ind w:firstLine="709"/>
        <w:jc w:val="both"/>
      </w:pPr>
      <w:r w:rsidRPr="00AD0AEA">
        <w:t>н) порядок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r w:rsidRPr="00AD0AEA">
        <w:t>о) срок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r w:rsidRPr="00AD0AE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5866E5" w:rsidP="005866E5">
      <w:pPr>
        <w:spacing w:line="312" w:lineRule="auto"/>
        <w:ind w:firstLine="709"/>
        <w:jc w:val="both"/>
      </w:pPr>
      <w:bookmarkStart w:id="1" w:name="p4268"/>
      <w:bookmarkStart w:id="2" w:name="p4269"/>
      <w:bookmarkEnd w:id="1"/>
      <w:bookmarkEnd w:id="2"/>
      <w:r w:rsidRPr="00AD0AEA">
        <w:t>Указанные условия договора страхования должны соответствовать настоящим Требованиям.</w:t>
      </w:r>
    </w:p>
    <w:p w:rsidR="005866E5" w:rsidRPr="00AD0AEA" w:rsidRDefault="005866E5" w:rsidP="005866E5">
      <w:pPr>
        <w:spacing w:line="312" w:lineRule="auto"/>
        <w:ind w:firstLine="709"/>
        <w:jc w:val="both"/>
      </w:pPr>
      <w:r w:rsidRPr="00AD0AEA">
        <w:lastRenderedPageBreak/>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AD0AEA" w:rsidRDefault="005866E5" w:rsidP="005866E5">
      <w:pPr>
        <w:tabs>
          <w:tab w:val="decimal" w:pos="0"/>
        </w:tabs>
        <w:spacing w:line="360" w:lineRule="auto"/>
        <w:ind w:firstLine="709"/>
        <w:jc w:val="both"/>
      </w:pPr>
      <w:r w:rsidRPr="00AD0AEA">
        <w:t>2.6. В случае расторжения Страховщиком договора страхования в случая,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настоящих Требований,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t>ие основного договора</w:t>
      </w:r>
      <w:r w:rsidRPr="00AD0AEA">
        <w:t>.</w:t>
      </w:r>
    </w:p>
    <w:p w:rsidR="005866E5" w:rsidRPr="00AD0AEA" w:rsidRDefault="005866E5" w:rsidP="005866E5">
      <w:pPr>
        <w:spacing w:line="312" w:lineRule="auto"/>
        <w:ind w:firstLine="709"/>
        <w:jc w:val="both"/>
      </w:pPr>
      <w:r w:rsidRPr="00AD0AEA">
        <w:t>2.7. Территорией страхования ответственности за нарушение основного договора по настоящим Требованиям является территория Российской Федерации.</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lang w:val="en-US"/>
        </w:rPr>
        <w:t>III</w:t>
      </w:r>
      <w:r w:rsidRPr="00AD0AEA">
        <w:rPr>
          <w:b/>
        </w:rPr>
        <w:t>. Требования к договорам страхования ответственности за нарушение основного договора «на годовой базе»</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3.1. Каждый член саморегулируемой организации обязан обеспечить непрерывное страхование своей ответственности за нарушение основного договора «на годовой базе» в течение всего периода своего членства в саморегулируемой организации, независимо от наличия заключенных договоров страхования ответственности за нарушение основного договора на «объектной базе».</w:t>
      </w:r>
    </w:p>
    <w:p w:rsidR="005866E5" w:rsidRPr="00AD0AEA" w:rsidRDefault="005866E5" w:rsidP="005866E5">
      <w:pPr>
        <w:spacing w:line="312" w:lineRule="auto"/>
        <w:ind w:firstLine="709"/>
        <w:jc w:val="both"/>
      </w:pPr>
      <w:r w:rsidRPr="00AD0AEA">
        <w:t>3.2. По договору страхования ответственности за нарушение основного договора «на годовой базе» возмещаются убытки Страхователя, возникшие вследствие неисполнения или ненадлежащего исполнения им обязательств по договорам строительного подряда, заключенным с испол</w:t>
      </w:r>
      <w:r w:rsidR="001F1066">
        <w:t>ьзова</w:t>
      </w:r>
      <w:r w:rsidRPr="00AD0AEA">
        <w:t>нием конкурентных способов заключения договоров, при одновременном выполнении следующих условий:</w:t>
      </w:r>
    </w:p>
    <w:p w:rsidR="005866E5" w:rsidRPr="00AD0AEA" w:rsidRDefault="005866E5" w:rsidP="005866E5">
      <w:pPr>
        <w:spacing w:line="312" w:lineRule="auto"/>
        <w:ind w:firstLine="709"/>
        <w:jc w:val="both"/>
      </w:pPr>
      <w:r w:rsidRPr="00AD0AEA">
        <w:t>нарушение договора</w:t>
      </w:r>
      <w:r w:rsidR="00291DCC">
        <w:t xml:space="preserve"> строительного подряда</w:t>
      </w:r>
      <w:r w:rsidRPr="00AD0AEA">
        <w:t xml:space="preserve"> допущено в течение срока действия договора страхования; </w:t>
      </w:r>
    </w:p>
    <w:p w:rsidR="005866E5" w:rsidRPr="00AD0AEA" w:rsidRDefault="005866E5" w:rsidP="005866E5">
      <w:pPr>
        <w:spacing w:line="312" w:lineRule="auto"/>
        <w:ind w:firstLine="709"/>
        <w:jc w:val="both"/>
      </w:pPr>
      <w:r w:rsidRPr="00AD0AEA">
        <w:t>нарушение договора</w:t>
      </w:r>
      <w:r w:rsidR="00291DCC">
        <w:t xml:space="preserve"> строительного подряда</w:t>
      </w:r>
      <w:r w:rsidRPr="00AD0AEA">
        <w:t xml:space="preserve"> произошло в пределах территории страхования, указанной в договоре страхования;</w:t>
      </w:r>
    </w:p>
    <w:p w:rsidR="005866E5" w:rsidRPr="00AD0AEA" w:rsidRDefault="005866E5" w:rsidP="005866E5">
      <w:pPr>
        <w:spacing w:line="312" w:lineRule="auto"/>
        <w:ind w:firstLine="709"/>
        <w:jc w:val="both"/>
      </w:pPr>
      <w:r w:rsidRPr="00AD0AEA">
        <w:t xml:space="preserve">нарушение договора </w:t>
      </w:r>
      <w:r w:rsidR="00291DCC">
        <w:t xml:space="preserve">строительного подряда </w:t>
      </w:r>
      <w:r w:rsidRPr="00AD0AEA">
        <w:t>было допущено в период членства в саморегулируемой организации;</w:t>
      </w:r>
    </w:p>
    <w:p w:rsidR="005866E5" w:rsidRPr="00AD0AEA" w:rsidRDefault="005866E5" w:rsidP="005866E5">
      <w:pPr>
        <w:spacing w:line="312" w:lineRule="auto"/>
        <w:ind w:firstLine="709"/>
        <w:jc w:val="both"/>
      </w:pPr>
      <w:r w:rsidRPr="00AD0AEA">
        <w:lastRenderedPageBreak/>
        <w:t>вступление в законную силу решения арбитражного суда о взыскании со Страхователя в пользу Выгодоприобретателя убытков и/или неустойки</w:t>
      </w:r>
      <w:r w:rsidR="00923EC7">
        <w:t xml:space="preserve"> (штрафа</w:t>
      </w:r>
      <w:r w:rsidRPr="00AD0AEA">
        <w:t>)</w:t>
      </w:r>
      <w:r w:rsidR="00DD51B0">
        <w:t>, и/или аванса либо соответствующей части аванса</w:t>
      </w:r>
      <w:r w:rsidRPr="00AD0AEA">
        <w:t xml:space="preserve"> вследствие неисполнения или ненадлежащего исполнения Страхователем обязательств по договор</w:t>
      </w:r>
      <w:r w:rsidR="00A8324F">
        <w:t>у строительного</w:t>
      </w:r>
      <w:r w:rsidRPr="00AD0AEA">
        <w:t xml:space="preserve"> подряда, заключенн</w:t>
      </w:r>
      <w:r w:rsidR="00A8324F">
        <w:t>о</w:t>
      </w:r>
      <w:r w:rsidRPr="00AD0AEA">
        <w:t>м</w:t>
      </w:r>
      <w:r w:rsidR="00A8324F">
        <w:t>у</w:t>
      </w:r>
      <w:r w:rsidRPr="00AD0AEA">
        <w:t xml:space="preserve"> с испол</w:t>
      </w:r>
      <w:r w:rsidR="00923EC7">
        <w:t>ьзова</w:t>
      </w:r>
      <w:r w:rsidRPr="00AD0AEA">
        <w:t xml:space="preserve">нием конкурентных способов заключения договоров. </w:t>
      </w:r>
    </w:p>
    <w:p w:rsidR="005866E5" w:rsidRPr="00AD0AEA" w:rsidRDefault="005866E5" w:rsidP="005866E5">
      <w:pPr>
        <w:spacing w:line="312" w:lineRule="auto"/>
        <w:ind w:firstLine="709"/>
        <w:jc w:val="both"/>
      </w:pPr>
      <w:r w:rsidRPr="00AD0AEA">
        <w:t>Имеется причинно-следственная связь между нарушением основного договора и убытками Страхователя.</w:t>
      </w:r>
    </w:p>
    <w:p w:rsidR="005866E5" w:rsidRPr="00AD0AEA" w:rsidRDefault="00DD51B0" w:rsidP="005866E5">
      <w:pPr>
        <w:spacing w:line="312" w:lineRule="auto"/>
        <w:ind w:firstLine="709"/>
        <w:jc w:val="both"/>
      </w:pPr>
      <w:r>
        <w:t>3.5</w:t>
      </w:r>
      <w:r w:rsidR="005866E5" w:rsidRPr="00AD0AEA">
        <w:t>. Аванс подлежит возврату пропорционально неисполненному обязательству Страхователя по договору строительного подряда, заключенному с испол</w:t>
      </w:r>
      <w:r w:rsidR="00923EC7">
        <w:t>ьзова</w:t>
      </w:r>
      <w:r w:rsidR="005866E5" w:rsidRPr="00AD0AEA">
        <w:t xml:space="preserve">нием конкурентных способов заключения договоров. </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lang w:val="en-US"/>
        </w:rPr>
        <w:t>IV</w:t>
      </w:r>
      <w:r w:rsidRPr="00AD0AEA">
        <w:rPr>
          <w:b/>
        </w:rPr>
        <w:t>. Требования к договорам страхования ответственности за нарушение основного договора «на объектной базе»</w:t>
      </w:r>
    </w:p>
    <w:p w:rsidR="005866E5" w:rsidRPr="00AD0AEA" w:rsidRDefault="005866E5" w:rsidP="005866E5">
      <w:pPr>
        <w:spacing w:line="312" w:lineRule="auto"/>
        <w:ind w:firstLine="709"/>
        <w:jc w:val="center"/>
      </w:pPr>
    </w:p>
    <w:p w:rsidR="005866E5" w:rsidRPr="00AD0AEA" w:rsidRDefault="005866E5" w:rsidP="005866E5">
      <w:pPr>
        <w:spacing w:line="312" w:lineRule="auto"/>
        <w:ind w:firstLine="709"/>
        <w:jc w:val="both"/>
      </w:pPr>
      <w:r w:rsidRPr="00AD0AEA">
        <w:t>4.1. Договор страхования ответственности за нарушение основного договора «на объектной базе» применяется при заключении:</w:t>
      </w:r>
    </w:p>
    <w:p w:rsidR="005866E5" w:rsidRPr="00AD0AEA" w:rsidRDefault="005866E5" w:rsidP="005866E5">
      <w:pPr>
        <w:spacing w:line="312" w:lineRule="auto"/>
        <w:ind w:firstLine="709"/>
        <w:jc w:val="both"/>
      </w:pPr>
      <w:r w:rsidRPr="00AD0AEA">
        <w:t>договоров строительного подряда, заключенных с испол</w:t>
      </w:r>
      <w:r w:rsidR="00F00E45">
        <w:t>ьзова</w:t>
      </w:r>
      <w:r w:rsidRPr="00AD0AEA">
        <w:t>нием конкурентных способов заключения договоров, со сметной стоимостью выполняемых работ более одного миллиарда рублей;</w:t>
      </w:r>
    </w:p>
    <w:p w:rsidR="005866E5" w:rsidRPr="00AD0AEA" w:rsidRDefault="005866E5" w:rsidP="005866E5">
      <w:pPr>
        <w:spacing w:line="312" w:lineRule="auto"/>
        <w:ind w:firstLine="709"/>
        <w:jc w:val="both"/>
      </w:pPr>
      <w:r w:rsidRPr="00AD0AEA">
        <w:t>договоров строительного подряда, заключенных с испол</w:t>
      </w:r>
      <w:r w:rsidR="00FD7031">
        <w:t>ьзова</w:t>
      </w:r>
      <w:r w:rsidRPr="00AD0AEA">
        <w:t>нием конкурентных способов заключения договоров, со сметной стоимостью выполняемых работ более ста миллионов рублей, если строительные работы, предусмотренные договором строительного подряда, заключенным с испол</w:t>
      </w:r>
      <w:r w:rsidR="00FD7031">
        <w:t>ьзова</w:t>
      </w:r>
      <w:r w:rsidRPr="00AD0AEA">
        <w:t>нием конкурентных способов заключения договоров, выполняются в отношении особо опасных, технически сложных и уникальных объектов капитального строительства;</w:t>
      </w:r>
    </w:p>
    <w:p w:rsidR="005866E5" w:rsidRPr="00AD0AEA" w:rsidRDefault="005866E5" w:rsidP="005866E5">
      <w:pPr>
        <w:spacing w:line="312" w:lineRule="auto"/>
        <w:ind w:firstLine="709"/>
        <w:jc w:val="both"/>
      </w:pPr>
      <w:r w:rsidRPr="00AD0AEA">
        <w:t>договоров строительного подряда, заключенных с испол</w:t>
      </w:r>
      <w:r w:rsidR="00FD7031">
        <w:t>ьзова</w:t>
      </w:r>
      <w:r w:rsidRPr="00AD0AEA">
        <w:t>нием конкурентных способов заключения договоров,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5866E5" w:rsidRPr="00AD0AEA" w:rsidRDefault="005866E5" w:rsidP="005866E5">
      <w:pPr>
        <w:spacing w:line="312" w:lineRule="auto"/>
        <w:ind w:firstLine="709"/>
        <w:jc w:val="both"/>
      </w:pPr>
      <w:r w:rsidRPr="00AD0AEA">
        <w:t>4.2. Договоры страхования ответственности за нарушение основного договора «на объектной базе» могут заключаться в отношении договоров строительного подряда, заключенных с испол</w:t>
      </w:r>
      <w:r w:rsidR="00BC0877">
        <w:t>ьзова</w:t>
      </w:r>
      <w:r w:rsidRPr="00AD0AEA">
        <w:t>нием конкурентных способов заключения договоров, имеющих меньшую сметную стоимость, чем установленную в пункте 4.1 настоящих Требований, и в иных случаях, не противоречащих законодательству, по желанию лица, страхующего свою  ответственность за нарушение основного договора.</w:t>
      </w:r>
    </w:p>
    <w:p w:rsidR="005866E5" w:rsidRPr="00AD0AEA" w:rsidRDefault="005866E5" w:rsidP="005866E5">
      <w:pPr>
        <w:spacing w:line="312" w:lineRule="auto"/>
        <w:ind w:firstLine="709"/>
        <w:jc w:val="both"/>
      </w:pPr>
      <w:r w:rsidRPr="00AD0AEA">
        <w:t>4.3. Заключение договоров страхования ответственности за нарушение основн</w:t>
      </w:r>
      <w:r w:rsidR="00DD51B0">
        <w:t>ого договора</w:t>
      </w:r>
      <w:r w:rsidRPr="00AD0AEA">
        <w:t xml:space="preserve"> «на объектной базе» должно осуществляться до начала выполнения работ по соответствующим договорам строительного подряда, заключенным с испол</w:t>
      </w:r>
      <w:r w:rsidR="006210EC">
        <w:t>ьзова</w:t>
      </w:r>
      <w:r w:rsidRPr="00AD0AEA">
        <w:t>нием конкурентных способов заключения договоров.</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lang w:val="en-US"/>
        </w:rPr>
        <w:t>V</w:t>
      </w:r>
      <w:r w:rsidRPr="00AD0AEA">
        <w:rPr>
          <w:b/>
        </w:rPr>
        <w:t>. Требования к определению предмета договора страхования.</w:t>
      </w:r>
    </w:p>
    <w:p w:rsidR="005866E5" w:rsidRPr="00AD0AEA" w:rsidRDefault="005866E5" w:rsidP="005866E5">
      <w:pPr>
        <w:spacing w:line="360" w:lineRule="auto"/>
        <w:ind w:firstLine="709"/>
        <w:jc w:val="center"/>
        <w:rPr>
          <w:b/>
        </w:rPr>
      </w:pPr>
    </w:p>
    <w:p w:rsidR="005866E5" w:rsidRPr="00AD0AEA" w:rsidRDefault="005866E5" w:rsidP="005866E5">
      <w:pPr>
        <w:pStyle w:val="ConsPlusNormal"/>
        <w:widowControl/>
        <w:spacing w:line="360" w:lineRule="auto"/>
        <w:ind w:firstLine="540"/>
        <w:jc w:val="both"/>
        <w:rPr>
          <w:rFonts w:ascii="Times New Roman" w:hAnsi="Times New Roman" w:cs="Times New Roman"/>
          <w:sz w:val="24"/>
          <w:szCs w:val="24"/>
        </w:rPr>
      </w:pPr>
      <w:r w:rsidRPr="00AD0AEA">
        <w:rPr>
          <w:rFonts w:ascii="Times New Roman" w:hAnsi="Times New Roman" w:cs="Times New Roman"/>
          <w:sz w:val="24"/>
          <w:szCs w:val="24"/>
        </w:rPr>
        <w:t>5.1.  Предметом договора страхования ответственности за нарушение основного договора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договора строительного подряда, заключенного с испол</w:t>
      </w:r>
      <w:r w:rsidR="00EA0513">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97006E">
        <w:rPr>
          <w:rFonts w:ascii="Times New Roman" w:hAnsi="Times New Roman" w:cs="Times New Roman"/>
          <w:sz w:val="24"/>
          <w:szCs w:val="24"/>
        </w:rPr>
        <w:t xml:space="preserve"> (штрафа</w:t>
      </w:r>
      <w:r w:rsidRPr="00AD0AEA">
        <w:rPr>
          <w:rFonts w:ascii="Times New Roman" w:hAnsi="Times New Roman" w:cs="Times New Roman"/>
          <w:sz w:val="24"/>
          <w:szCs w:val="24"/>
        </w:rPr>
        <w:t xml:space="preserve">) и/или </w:t>
      </w:r>
      <w:r w:rsidR="00DD51B0">
        <w:rPr>
          <w:rFonts w:ascii="Times New Roman" w:hAnsi="Times New Roman" w:cs="Times New Roman"/>
          <w:sz w:val="24"/>
          <w:szCs w:val="24"/>
        </w:rPr>
        <w:t>обязанности по возврату аванса либо соответствующей части аванса Выгодоприобретателю</w:t>
      </w:r>
      <w:r w:rsidRPr="00AD0AEA">
        <w:rPr>
          <w:rFonts w:ascii="Times New Roman" w:hAnsi="Times New Roman" w:cs="Times New Roman"/>
          <w:sz w:val="24"/>
          <w:szCs w:val="24"/>
        </w:rPr>
        <w:t xml:space="preserve"> (выплатить страховое возмещение) в пределах определенной договором страховой суммы.</w:t>
      </w:r>
    </w:p>
    <w:p w:rsidR="005866E5" w:rsidRPr="00AD0AEA" w:rsidRDefault="005866E5" w:rsidP="005866E5">
      <w:pPr>
        <w:pStyle w:val="ConsPlusNormal"/>
        <w:widowControl/>
        <w:spacing w:line="360" w:lineRule="auto"/>
        <w:ind w:firstLine="540"/>
        <w:jc w:val="both"/>
        <w:rPr>
          <w:rFonts w:ascii="Times New Roman" w:hAnsi="Times New Roman" w:cs="Times New Roman"/>
          <w:sz w:val="24"/>
          <w:szCs w:val="24"/>
        </w:rPr>
      </w:pPr>
      <w:r w:rsidRPr="00AD0AEA">
        <w:rPr>
          <w:rFonts w:ascii="Times New Roman" w:hAnsi="Times New Roman" w:cs="Times New Roman"/>
          <w:sz w:val="24"/>
          <w:szCs w:val="24"/>
        </w:rPr>
        <w:t>5.2. Предметом договора страхования ответственности за нарушение основного договора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строительного подряда, заключенного с испол</w:t>
      </w:r>
      <w:r w:rsidR="00222FF1">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866E5" w:rsidRPr="00AD0AEA" w:rsidRDefault="005866E5" w:rsidP="005866E5">
      <w:pPr>
        <w:spacing w:line="312" w:lineRule="auto"/>
        <w:ind w:firstLine="709"/>
        <w:jc w:val="center"/>
        <w:rPr>
          <w:b/>
        </w:rPr>
      </w:pPr>
    </w:p>
    <w:p w:rsidR="005866E5" w:rsidRPr="00AD0AEA" w:rsidRDefault="005866E5" w:rsidP="005866E5">
      <w:pPr>
        <w:spacing w:line="312" w:lineRule="auto"/>
        <w:ind w:firstLine="709"/>
        <w:jc w:val="center"/>
        <w:rPr>
          <w:b/>
        </w:rPr>
      </w:pPr>
      <w:r w:rsidRPr="00AD0AEA">
        <w:rPr>
          <w:b/>
          <w:lang w:val="en-US"/>
        </w:rPr>
        <w:t>VI</w:t>
      </w:r>
      <w:r w:rsidRPr="00AD0AEA">
        <w:rPr>
          <w:b/>
        </w:rPr>
        <w:t xml:space="preserve">. Требования к определению объекта страхования </w:t>
      </w:r>
    </w:p>
    <w:p w:rsidR="005866E5" w:rsidRPr="00AD0AEA" w:rsidRDefault="005866E5" w:rsidP="005866E5">
      <w:pPr>
        <w:spacing w:line="312" w:lineRule="auto"/>
        <w:rPr>
          <w:b/>
        </w:rPr>
      </w:pPr>
    </w:p>
    <w:p w:rsidR="005866E5" w:rsidRPr="00AD0AEA" w:rsidRDefault="005866E5" w:rsidP="005866E5">
      <w:pPr>
        <w:spacing w:line="312" w:lineRule="auto"/>
        <w:ind w:firstLine="709"/>
        <w:jc w:val="both"/>
      </w:pPr>
      <w:r w:rsidRPr="00AD0AEA">
        <w:t>6.1. Объектом страхования являются не противоречащие законодательству Российской Федерации имущественные интересы Страхователя, связанные с риском возникновения его  ответственности за неисполнение или ненадлежащее исполнение договора строительного подряда, заключенного с испол</w:t>
      </w:r>
      <w:r w:rsidR="00814AB6">
        <w:t>ьзова</w:t>
      </w:r>
      <w:r w:rsidRPr="00AD0AEA">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271DF5">
        <w:t xml:space="preserve"> (штрафа</w:t>
      </w:r>
      <w:r w:rsidRPr="00AD0AEA">
        <w:t xml:space="preserve">), и/или обязанности по возврату </w:t>
      </w:r>
      <w:r w:rsidR="00DD51B0">
        <w:t>Выгодоприобретателю</w:t>
      </w:r>
      <w:r w:rsidRPr="00AD0AEA">
        <w:t xml:space="preserve"> аванса </w:t>
      </w:r>
      <w:r w:rsidR="00DD51B0">
        <w:t xml:space="preserve">либо соответствующей части аванса </w:t>
      </w:r>
      <w:r w:rsidRPr="00AD0AEA">
        <w:t>по такому договору строительного подряда.</w:t>
      </w:r>
    </w:p>
    <w:p w:rsidR="005866E5" w:rsidRPr="00AD0AEA" w:rsidRDefault="005866E5" w:rsidP="005866E5">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 xml:space="preserve">6.2. Объектом страхования также является обязательство Страховщика за обусловленную договором плату (страховую премию) при наступлении предусмотренного в </w:t>
      </w:r>
      <w:r w:rsidRPr="00AD0AEA">
        <w:rPr>
          <w:rFonts w:ascii="Times New Roman" w:hAnsi="Times New Roman" w:cs="Times New Roman"/>
          <w:sz w:val="24"/>
          <w:szCs w:val="24"/>
        </w:rPr>
        <w:lastRenderedPageBreak/>
        <w:t>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строительного подряда, заключенного с испол</w:t>
      </w:r>
      <w:r w:rsidR="006D60DC">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866E5" w:rsidRPr="00AD0AEA" w:rsidRDefault="005866E5" w:rsidP="00DD51B0">
      <w:pPr>
        <w:spacing w:line="312" w:lineRule="auto"/>
        <w:jc w:val="both"/>
      </w:pPr>
    </w:p>
    <w:p w:rsidR="005866E5" w:rsidRPr="00AD0AEA" w:rsidRDefault="005866E5" w:rsidP="005866E5">
      <w:pPr>
        <w:spacing w:line="312" w:lineRule="auto"/>
        <w:ind w:firstLine="709"/>
        <w:jc w:val="center"/>
        <w:rPr>
          <w:b/>
        </w:rPr>
      </w:pPr>
      <w:r w:rsidRPr="00AD0AEA">
        <w:rPr>
          <w:b/>
          <w:lang w:val="en-US"/>
        </w:rPr>
        <w:t>VII</w:t>
      </w:r>
      <w:r w:rsidRPr="00AD0AEA">
        <w:rPr>
          <w:b/>
        </w:rPr>
        <w:t>. Требования к определению страхового случая</w:t>
      </w:r>
    </w:p>
    <w:p w:rsidR="005866E5" w:rsidRPr="00AD0AEA" w:rsidRDefault="005866E5" w:rsidP="005866E5">
      <w:pPr>
        <w:spacing w:line="312" w:lineRule="auto"/>
        <w:ind w:firstLine="709"/>
        <w:jc w:val="both"/>
      </w:pPr>
    </w:p>
    <w:p w:rsidR="000D36DF" w:rsidRDefault="005866E5" w:rsidP="005866E5">
      <w:pPr>
        <w:spacing w:line="312" w:lineRule="auto"/>
        <w:ind w:firstLine="709"/>
        <w:jc w:val="both"/>
      </w:pPr>
      <w:r w:rsidRPr="00AD0AEA">
        <w:t xml:space="preserve">7.1. Страховым случаем является наступление в период действия договора страхования ответственности Страхователя за </w:t>
      </w:r>
      <w:r>
        <w:t xml:space="preserve">неисполнение или ненадлежащее исполнение </w:t>
      </w:r>
      <w:r w:rsidRPr="00AD0AEA">
        <w:t>договора строительного подряда, заключенного с испол</w:t>
      </w:r>
      <w:r w:rsidR="00804203">
        <w:t>ьзова</w:t>
      </w:r>
      <w:r w:rsidRPr="00AD0AEA">
        <w:t>нием конкурентных способов заключения договоров</w:t>
      </w:r>
      <w:r>
        <w:t>,</w:t>
      </w:r>
      <w:r w:rsidRPr="00AD0AEA">
        <w:t xml:space="preserve"> в виде обязанности по возмещению возникших вследствие этого убытков у Выгодо</w:t>
      </w:r>
      <w:r w:rsidR="00DD51B0">
        <w:t xml:space="preserve">приобретателя и/или уплаты </w:t>
      </w:r>
      <w:r w:rsidRPr="00AD0AEA">
        <w:t>неустойки</w:t>
      </w:r>
      <w:r w:rsidR="00DD51B0">
        <w:t xml:space="preserve"> (штрафа</w:t>
      </w:r>
      <w:r w:rsidRPr="00AD0AEA">
        <w:t xml:space="preserve">), и/или обязанности по возврату </w:t>
      </w:r>
      <w:r>
        <w:t>Выгодоприобретателю</w:t>
      </w:r>
      <w:r w:rsidRPr="00AD0AEA">
        <w:t xml:space="preserve"> аванса </w:t>
      </w:r>
      <w:r>
        <w:t xml:space="preserve">полностью либо в соответствующей части </w:t>
      </w:r>
      <w:r w:rsidRPr="00AD0AEA">
        <w:t>по договор</w:t>
      </w:r>
      <w:r>
        <w:t>у</w:t>
      </w:r>
      <w:r w:rsidRPr="00AD0AEA">
        <w:t xml:space="preserve"> строительного подряда, заключенно</w:t>
      </w:r>
      <w:r>
        <w:t>му</w:t>
      </w:r>
      <w:r w:rsidRPr="00AD0AEA">
        <w:t xml:space="preserve"> с испол</w:t>
      </w:r>
      <w:r w:rsidR="009F03AB">
        <w:t>ьзова</w:t>
      </w:r>
      <w:r w:rsidRPr="00AD0AEA">
        <w:t>нием конкурентных способов заключения договоров</w:t>
      </w:r>
      <w:r w:rsidR="000D36DF">
        <w:t>.</w:t>
      </w:r>
    </w:p>
    <w:p w:rsidR="005866E5" w:rsidRPr="00AD0AEA" w:rsidRDefault="000D36DF" w:rsidP="005866E5">
      <w:pPr>
        <w:spacing w:line="312" w:lineRule="auto"/>
        <w:ind w:firstLine="709"/>
        <w:jc w:val="both"/>
      </w:pPr>
      <w:r>
        <w:t>7.2.</w:t>
      </w:r>
      <w:r w:rsidR="005866E5">
        <w:t xml:space="preserve"> </w:t>
      </w:r>
      <w:r>
        <w:t xml:space="preserve">Страховым случаем также является </w:t>
      </w:r>
      <w:r w:rsidR="005866E5">
        <w:t xml:space="preserve">возникновение по согласованию со Страховщиком </w:t>
      </w:r>
      <w:r w:rsidR="005866E5" w:rsidRPr="00AD0AEA">
        <w:t xml:space="preserve">расходов </w:t>
      </w:r>
      <w:r w:rsidR="005866E5">
        <w:t xml:space="preserve">Страхователя, которые он произвел или должен будет произвести </w:t>
      </w:r>
      <w:r w:rsidR="005866E5" w:rsidRPr="00AD0AEA">
        <w:t>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строительного подряда, заключенного с испол</w:t>
      </w:r>
      <w:r w:rsidR="009564F8">
        <w:t>ьзова</w:t>
      </w:r>
      <w:r w:rsidR="005866E5" w:rsidRPr="00AD0AEA">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w:t>
      </w:r>
    </w:p>
    <w:p w:rsidR="005866E5" w:rsidRPr="00AD0AEA" w:rsidRDefault="000D36DF" w:rsidP="005866E5">
      <w:pPr>
        <w:spacing w:line="312" w:lineRule="auto"/>
        <w:ind w:firstLine="709"/>
        <w:jc w:val="both"/>
      </w:pPr>
      <w:r>
        <w:t xml:space="preserve">7.3. </w:t>
      </w:r>
      <w:r w:rsidR="005866E5" w:rsidRPr="00AD0AEA">
        <w:t>Событие является страховым случаем при соблюдении следующих условий:</w:t>
      </w:r>
    </w:p>
    <w:p w:rsidR="005866E5" w:rsidRPr="00AD0AEA" w:rsidRDefault="005866E5" w:rsidP="005866E5">
      <w:pPr>
        <w:spacing w:line="312" w:lineRule="auto"/>
        <w:ind w:firstLine="709"/>
        <w:jc w:val="both"/>
      </w:pPr>
      <w:r w:rsidRPr="00AD0AEA">
        <w:t>- имевшее место событие не попадает ни под одно из исключений из страхового покрытия;</w:t>
      </w:r>
    </w:p>
    <w:p w:rsidR="005866E5" w:rsidRPr="00AD0AEA" w:rsidRDefault="005866E5" w:rsidP="005866E5">
      <w:pPr>
        <w:spacing w:line="312" w:lineRule="auto"/>
        <w:ind w:firstLine="709"/>
        <w:jc w:val="both"/>
      </w:pPr>
      <w:r w:rsidRPr="00AD0AEA">
        <w:t>- нарушение договор</w:t>
      </w:r>
      <w:r>
        <w:t>а</w:t>
      </w:r>
      <w:r w:rsidRPr="00AD0AEA">
        <w:t xml:space="preserve"> строительного подряда, заключенно</w:t>
      </w:r>
      <w:r>
        <w:t>го</w:t>
      </w:r>
      <w:r w:rsidRPr="00AD0AEA">
        <w:t xml:space="preserve"> с испол</w:t>
      </w:r>
      <w:r w:rsidR="00567F49">
        <w:t>ьзова</w:t>
      </w:r>
      <w:r w:rsidRPr="00AD0AEA">
        <w:t>нием конкурентных способов заключения договоров</w:t>
      </w:r>
      <w:r>
        <w:t>,</w:t>
      </w:r>
      <w:r w:rsidRPr="00AD0AEA">
        <w:t xml:space="preserve"> произошло в течение срока действия договора страхования; </w:t>
      </w:r>
    </w:p>
    <w:p w:rsidR="005866E5" w:rsidRPr="00AD0AEA" w:rsidRDefault="005866E5" w:rsidP="005866E5">
      <w:pPr>
        <w:spacing w:line="312" w:lineRule="auto"/>
        <w:ind w:firstLine="709"/>
        <w:jc w:val="both"/>
      </w:pPr>
      <w:r w:rsidRPr="00AD0AEA">
        <w:t>- требование о возврате аванса, возмещении убытков и/или уплате неустойки</w:t>
      </w:r>
      <w:r w:rsidR="00C22A13">
        <w:t xml:space="preserve"> (штрафа</w:t>
      </w:r>
      <w:r w:rsidRPr="00AD0AEA">
        <w:t>) предъявлено Страхователю в течение сроков исковой давности, установленных законодательством Российской Федерации.</w:t>
      </w:r>
    </w:p>
    <w:p w:rsidR="005866E5" w:rsidRPr="00AD0AEA" w:rsidRDefault="00DF74D5" w:rsidP="00250A31">
      <w:pPr>
        <w:spacing w:line="312" w:lineRule="auto"/>
        <w:ind w:firstLine="709"/>
        <w:jc w:val="both"/>
      </w:pPr>
      <w:r>
        <w:t xml:space="preserve">7.4. </w:t>
      </w:r>
      <w:r w:rsidR="005866E5" w:rsidRPr="00AD0AEA">
        <w:t>Моментом наступления страхового случая является момент нарушения Страхователем своих обязательств по договор</w:t>
      </w:r>
      <w:r w:rsidR="005866E5">
        <w:t>у</w:t>
      </w:r>
      <w:r w:rsidR="005866E5" w:rsidRPr="00AD0AEA">
        <w:t xml:space="preserve"> строительного подряда, заключенно</w:t>
      </w:r>
      <w:r w:rsidR="005866E5">
        <w:t>му</w:t>
      </w:r>
      <w:r w:rsidR="005866E5" w:rsidRPr="00AD0AEA">
        <w:t xml:space="preserve"> с испол</w:t>
      </w:r>
      <w:r w:rsidR="00DB3B89">
        <w:t>ьзова</w:t>
      </w:r>
      <w:r w:rsidR="005866E5" w:rsidRPr="00AD0AEA">
        <w:t xml:space="preserve">нием конкурентных способов заключения договоров. </w:t>
      </w:r>
    </w:p>
    <w:p w:rsidR="005866E5" w:rsidRDefault="00253011" w:rsidP="005866E5">
      <w:pPr>
        <w:spacing w:line="312" w:lineRule="auto"/>
        <w:ind w:firstLine="709"/>
        <w:jc w:val="both"/>
      </w:pPr>
      <w:r>
        <w:lastRenderedPageBreak/>
        <w:t>7.5. Страхованием по договору страхования ответственности за нарушение основного договора покрываются:</w:t>
      </w:r>
    </w:p>
    <w:p w:rsidR="00253011" w:rsidRDefault="00253011" w:rsidP="005866E5">
      <w:pPr>
        <w:spacing w:line="312" w:lineRule="auto"/>
        <w:ind w:firstLine="709"/>
        <w:jc w:val="both"/>
      </w:pPr>
      <w:r>
        <w:t>неумышленные ошибки и упущения, включая ошибки и упущения вследствие грубой неосторожности Страхователя или Выгодоприобретателя;</w:t>
      </w:r>
    </w:p>
    <w:p w:rsidR="00253011" w:rsidRDefault="00253011" w:rsidP="005866E5">
      <w:pPr>
        <w:spacing w:line="312" w:lineRule="auto"/>
        <w:ind w:firstLine="709"/>
        <w:jc w:val="both"/>
      </w:pPr>
      <w:r>
        <w:t>нарушение срока сдачи объекта капитального строительства или отдельных этапов его строительства, если договором строительного подряда предусматривается сдача Выгодоприобретателю объекта капитального строительства поэтапно, на три месяца и более;</w:t>
      </w:r>
    </w:p>
    <w:p w:rsidR="00DB3B89" w:rsidRPr="00AD0AEA" w:rsidRDefault="00253011" w:rsidP="00DB3B89">
      <w:pPr>
        <w:spacing w:line="312" w:lineRule="auto"/>
        <w:ind w:firstLine="709"/>
        <w:jc w:val="both"/>
      </w:pPr>
      <w:r>
        <w:t>отсутствие у Страхователя необходимых активов для возврата Выгодоприобретателю аванса или его соответствующей части</w:t>
      </w:r>
      <w:r w:rsidR="00DB3B89">
        <w:t xml:space="preserve"> по договору строительного подряда, </w:t>
      </w:r>
      <w:r w:rsidR="00DB3B89" w:rsidRPr="00AD0AEA">
        <w:t>заключенно</w:t>
      </w:r>
      <w:r w:rsidR="00DB3B89">
        <w:t>му</w:t>
      </w:r>
      <w:r w:rsidR="00DB3B89" w:rsidRPr="00AD0AEA">
        <w:t xml:space="preserve"> с испол</w:t>
      </w:r>
      <w:r w:rsidR="00DB3B89">
        <w:t>ьзова</w:t>
      </w:r>
      <w:r w:rsidR="00DB3B89" w:rsidRPr="00AD0AEA">
        <w:t xml:space="preserve">нием конкурентных способов заключения договоров. </w:t>
      </w:r>
    </w:p>
    <w:p w:rsidR="00253011" w:rsidRPr="00AD0AEA" w:rsidRDefault="00253011"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rPr>
        <w:t>V</w:t>
      </w:r>
      <w:r w:rsidRPr="00AD0AEA">
        <w:rPr>
          <w:b/>
          <w:lang w:val="en-US"/>
        </w:rPr>
        <w:t>III</w:t>
      </w:r>
      <w:r w:rsidRPr="00AD0AEA">
        <w:rPr>
          <w:b/>
        </w:rPr>
        <w:t>. Требования к установлению исключений из страхового покрытия</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8.1.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5866E5" w:rsidRPr="00AD0AEA" w:rsidRDefault="003C1919" w:rsidP="005866E5">
      <w:pPr>
        <w:spacing w:line="312" w:lineRule="auto"/>
        <w:ind w:firstLine="709"/>
        <w:jc w:val="both"/>
      </w:pPr>
      <w:r>
        <w:t>8</w:t>
      </w:r>
      <w:r w:rsidR="005866E5" w:rsidRPr="00AD0AEA">
        <w:t>.2. К исключениям из страхового покрытия относятся</w:t>
      </w:r>
    </w:p>
    <w:p w:rsidR="005866E5" w:rsidRPr="00AD0AEA" w:rsidRDefault="005866E5" w:rsidP="005866E5">
      <w:pPr>
        <w:spacing w:line="312" w:lineRule="auto"/>
        <w:ind w:firstLine="709"/>
        <w:jc w:val="both"/>
      </w:pPr>
      <w:r w:rsidRPr="00AD0AEA">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w:t>
      </w:r>
    </w:p>
    <w:p w:rsidR="005866E5" w:rsidRPr="00AD0AEA" w:rsidRDefault="005866E5" w:rsidP="005866E5">
      <w:pPr>
        <w:spacing w:line="312" w:lineRule="auto"/>
        <w:ind w:firstLine="709"/>
        <w:jc w:val="both"/>
      </w:pPr>
      <w:r w:rsidRPr="00AD0AEA">
        <w:t>2) нарушение Страхователем договор</w:t>
      </w:r>
      <w:r>
        <w:t>а</w:t>
      </w:r>
      <w:r w:rsidRPr="00AD0AEA">
        <w:t xml:space="preserve"> строительного подряда, заключенно</w:t>
      </w:r>
      <w:r>
        <w:t>го</w:t>
      </w:r>
      <w:r w:rsidRPr="00AD0AEA">
        <w:t xml:space="preserve"> с исполнением конкурентных способов заключения договоров</w:t>
      </w:r>
      <w:r>
        <w:t>,</w:t>
      </w:r>
      <w:r w:rsidRPr="00AD0AEA">
        <w:t xml:space="preserve"> вследствие неисполнения или ненадлежащего исполнения </w:t>
      </w:r>
      <w:r>
        <w:t>Выгодоприобретателем</w:t>
      </w:r>
      <w:r w:rsidRPr="00AD0AEA">
        <w:t xml:space="preserve"> своих обязательств по такому </w:t>
      </w:r>
      <w:r>
        <w:t>договору</w:t>
      </w:r>
      <w:r w:rsidRPr="00AD0AEA">
        <w:t>;</w:t>
      </w:r>
    </w:p>
    <w:p w:rsidR="003175C2" w:rsidRDefault="003175C2" w:rsidP="003175C2">
      <w:pPr>
        <w:spacing w:line="312" w:lineRule="auto"/>
        <w:ind w:firstLine="709"/>
        <w:jc w:val="both"/>
        <w:rPr>
          <w:rFonts w:cs="Calibri"/>
        </w:rPr>
      </w:pPr>
      <w:r w:rsidRPr="003146CF">
        <w:t xml:space="preserve">3)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w:t>
      </w:r>
      <w:r>
        <w:t xml:space="preserve">строительного </w:t>
      </w:r>
      <w:r w:rsidRPr="00AD0AEA">
        <w:t>подряда, 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w:t>
      </w:r>
      <w:r>
        <w:t xml:space="preserve">если </w:t>
      </w:r>
      <w:r w:rsidRPr="00AD0AEA">
        <w:t>вследствие</w:t>
      </w:r>
      <w:r w:rsidRPr="003146CF">
        <w:t xml:space="preserve"> </w:t>
      </w:r>
      <w:r>
        <w:rPr>
          <w:rFonts w:cs="Calibri"/>
        </w:rPr>
        <w:t>издания акта государственного органа исполнение обязательства становится невозможным полностью или частично.</w:t>
      </w:r>
    </w:p>
    <w:p w:rsidR="003175C2" w:rsidRPr="003175C2" w:rsidRDefault="003175C2" w:rsidP="003175C2">
      <w:pPr>
        <w:spacing w:line="312" w:lineRule="auto"/>
        <w:ind w:firstLine="709"/>
        <w:jc w:val="both"/>
        <w:rPr>
          <w:rFonts w:cs="Calibri"/>
        </w:rPr>
      </w:pPr>
      <w:r>
        <w:t>4</w:t>
      </w:r>
      <w:r w:rsidRPr="003146CF">
        <w:t xml:space="preserve">)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w:t>
      </w:r>
      <w:r>
        <w:t xml:space="preserve">строительного </w:t>
      </w:r>
      <w:r w:rsidRPr="00AD0AEA">
        <w:t>подряда, 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вследствие</w:t>
      </w:r>
      <w:r w:rsidRPr="003146CF">
        <w:t xml:space="preserve"> </w:t>
      </w:r>
      <w:r>
        <w:t>форс-мажорных обстоятельств.</w:t>
      </w:r>
    </w:p>
    <w:p w:rsidR="003C1919" w:rsidRDefault="003C1919" w:rsidP="003C1919">
      <w:pPr>
        <w:spacing w:line="312" w:lineRule="auto"/>
        <w:ind w:firstLine="709"/>
        <w:jc w:val="both"/>
        <w:rPr>
          <w:rFonts w:cs="Calibri"/>
        </w:rPr>
      </w:pPr>
      <w:r>
        <w:t xml:space="preserve">8.3. По договору страхования ответственности за нарушение основного договора из страхового покрытия исключаются случаи нарушения договора </w:t>
      </w:r>
      <w:r w:rsidR="00BA5962">
        <w:t xml:space="preserve">строительного </w:t>
      </w:r>
      <w:r>
        <w:t>подряда</w:t>
      </w:r>
      <w:r w:rsidRPr="00AD0AEA">
        <w:t>, заключенно</w:t>
      </w:r>
      <w:r>
        <w:t>го</w:t>
      </w:r>
      <w:r w:rsidRPr="00AD0AEA">
        <w:t xml:space="preserve"> с испол</w:t>
      </w:r>
      <w:r w:rsidR="00944586">
        <w:t>ьзова</w:t>
      </w:r>
      <w:r w:rsidRPr="00AD0AEA">
        <w:t>нием конкурентных способов заключения договоро</w:t>
      </w:r>
      <w:r>
        <w:t xml:space="preserve">в, допущенные Страхователем в результате неисполнения или ненадлежащего исполнения договора </w:t>
      </w:r>
      <w:r w:rsidR="00BA5962">
        <w:t xml:space="preserve">(договоров) </w:t>
      </w:r>
      <w:r>
        <w:t>подряда на выполнение инженерных изысканий</w:t>
      </w:r>
      <w:r w:rsidR="00BA5962">
        <w:t xml:space="preserve"> или подготовку проектной документации</w:t>
      </w:r>
      <w:r w:rsidRPr="00AD0AEA">
        <w:t>, заключенно</w:t>
      </w:r>
      <w:r>
        <w:t>го</w:t>
      </w:r>
      <w:r w:rsidRPr="00AD0AEA">
        <w:t xml:space="preserve"> </w:t>
      </w:r>
      <w:r w:rsidR="00BA5962">
        <w:t xml:space="preserve">(заключенных) </w:t>
      </w:r>
      <w:r w:rsidRPr="00AD0AEA">
        <w:t>с испол</w:t>
      </w:r>
      <w:r w:rsidR="00944586">
        <w:t>ьзова</w:t>
      </w:r>
      <w:r w:rsidRPr="00AD0AEA">
        <w:t>нием конкурентных способов заключения договоро</w:t>
      </w:r>
      <w:r>
        <w:t>в, в отношении того же самого объекта капитального строительства.</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lang w:val="en-US"/>
        </w:rPr>
        <w:t>I</w:t>
      </w:r>
      <w:r w:rsidRPr="00AD0AEA">
        <w:rPr>
          <w:b/>
        </w:rPr>
        <w:t>Х. Требования к определению размера страховой суммы</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lastRenderedPageBreak/>
        <w:t xml:space="preserve">9.1. Особенности </w:t>
      </w:r>
      <w:r>
        <w:t xml:space="preserve">определения размера страховой суммы </w:t>
      </w:r>
      <w:r w:rsidRPr="00AD0AEA">
        <w:t>при заключении договора страхования «на годовой базе».</w:t>
      </w:r>
    </w:p>
    <w:p w:rsidR="005866E5" w:rsidRPr="00AD0AEA" w:rsidRDefault="005866E5" w:rsidP="005866E5">
      <w:pPr>
        <w:spacing w:line="312" w:lineRule="auto"/>
        <w:ind w:firstLine="709"/>
        <w:jc w:val="both"/>
      </w:pPr>
      <w:r w:rsidRPr="00AD0AEA">
        <w:t>Страховая сумма в договоре страхования «на годовой базе» устанавливается в зависимости от показателей деятельности Страхователя за предшествующий заключению договора страхования календарный год.</w:t>
      </w:r>
    </w:p>
    <w:p w:rsidR="005866E5" w:rsidRPr="00F36DE8" w:rsidRDefault="005866E5" w:rsidP="005866E5">
      <w:pPr>
        <w:spacing w:line="312" w:lineRule="auto"/>
        <w:ind w:firstLine="709"/>
        <w:jc w:val="both"/>
      </w:pPr>
      <w:r w:rsidRPr="00AD0AEA">
        <w:t xml:space="preserve">Минимальная страховая сумма в договоре страхования «на годовой базе» </w:t>
      </w:r>
      <w:r w:rsidRPr="00F36DE8">
        <w:t>устанавливается в размере _____ процентов от годовой выручки от работ по строительству,  реконструкции и капитальному ремонту, но не менее _______________рублей.</w:t>
      </w:r>
    </w:p>
    <w:p w:rsidR="005866E5" w:rsidRPr="00AD0AEA" w:rsidRDefault="005866E5" w:rsidP="005866E5">
      <w:pPr>
        <w:spacing w:line="312" w:lineRule="auto"/>
        <w:ind w:firstLine="709"/>
        <w:jc w:val="both"/>
      </w:pPr>
      <w:r w:rsidRPr="00F36DE8">
        <w:t>По согласованию со Страховщиком страховая сумма по договору страхования «на</w:t>
      </w:r>
      <w:r w:rsidRPr="00AD0AEA">
        <w:t xml:space="preserve"> годовой базе» может быть установлена в большем размере.</w:t>
      </w:r>
    </w:p>
    <w:p w:rsidR="005866E5" w:rsidRPr="00AD0AEA" w:rsidRDefault="005866E5" w:rsidP="005866E5">
      <w:pPr>
        <w:spacing w:line="312" w:lineRule="auto"/>
        <w:ind w:firstLine="709"/>
        <w:jc w:val="both"/>
      </w:pPr>
      <w:r w:rsidRPr="00AD0AEA">
        <w:t xml:space="preserve">При определении суммы годовой выручки не учитывается сумма годовой выручки по </w:t>
      </w:r>
      <w:r w:rsidRPr="00F36DE8">
        <w:t>договорам строительного подряда, в отношении которых заключается договор страхования</w:t>
      </w:r>
      <w:r w:rsidRPr="00AD0AEA">
        <w:t xml:space="preserve"> «на объектной базе».</w:t>
      </w:r>
    </w:p>
    <w:p w:rsidR="005866E5" w:rsidRPr="00AD0AEA" w:rsidRDefault="005866E5" w:rsidP="005866E5">
      <w:pPr>
        <w:spacing w:line="312" w:lineRule="auto"/>
        <w:ind w:firstLine="709"/>
        <w:jc w:val="both"/>
      </w:pPr>
      <w:r w:rsidRPr="00AD0AEA">
        <w:t xml:space="preserve">9.2. Особенности </w:t>
      </w:r>
      <w:r>
        <w:t xml:space="preserve">определения размера страховой суммы </w:t>
      </w:r>
      <w:r w:rsidRPr="00AD0AEA">
        <w:t>при заключении договора «на объектной базе».</w:t>
      </w:r>
    </w:p>
    <w:p w:rsidR="005866E5" w:rsidRPr="00AD0AEA" w:rsidRDefault="005866E5" w:rsidP="005866E5">
      <w:pPr>
        <w:spacing w:line="312" w:lineRule="auto"/>
        <w:ind w:firstLine="709"/>
        <w:jc w:val="both"/>
      </w:pPr>
      <w:r w:rsidRPr="00AD0AEA">
        <w:t>Страховая сумма в договоре страхования «на объектной базе» устанавливается в зависимости от стоимости договора строительного подряда, заключенно</w:t>
      </w:r>
      <w:r>
        <w:t>го</w:t>
      </w:r>
      <w:r w:rsidRPr="00AD0AEA">
        <w:t xml:space="preserve"> с испол</w:t>
      </w:r>
      <w:r w:rsidR="006B3483">
        <w:t>ьзова</w:t>
      </w:r>
      <w:r w:rsidRPr="00AD0AEA">
        <w:t>нием конкурентных способов заключения договоров</w:t>
      </w:r>
      <w:r>
        <w:t>,</w:t>
      </w:r>
      <w:r w:rsidRPr="00AD0AEA">
        <w:t xml:space="preserve"> и определяется в процентах от стоимости работ по договору строительного подряда, заключенно</w:t>
      </w:r>
      <w:r>
        <w:t>му</w:t>
      </w:r>
      <w:r w:rsidRPr="00AD0AEA">
        <w:t xml:space="preserve"> с исполнением конкурентных способов заключения договоров.</w:t>
      </w:r>
    </w:p>
    <w:p w:rsidR="005866E5" w:rsidRPr="00AD0AEA" w:rsidRDefault="005866E5" w:rsidP="005866E5">
      <w:pPr>
        <w:spacing w:line="312" w:lineRule="auto"/>
        <w:ind w:firstLine="709"/>
        <w:jc w:val="both"/>
      </w:pPr>
      <w:r w:rsidRPr="00AD0AEA">
        <w:t xml:space="preserve">Минимальная страховая сумма в договоре страхования «на объектной базе» </w:t>
      </w:r>
      <w:r w:rsidRPr="00D80DB0">
        <w:t>устанавливается в размере _____ процентов от стоимости подрядных работ, осуществляемых</w:t>
      </w:r>
      <w:r w:rsidRPr="00AD0AEA">
        <w:t xml:space="preserve"> Страхователем на отдельном строительном объекте, но не менее ____</w:t>
      </w:r>
      <w:r w:rsidR="008E74C7">
        <w:t xml:space="preserve"> процентов от суммы аванса.</w:t>
      </w:r>
    </w:p>
    <w:p w:rsidR="005866E5" w:rsidRPr="00AD0AEA" w:rsidRDefault="005866E5" w:rsidP="005866E5">
      <w:pPr>
        <w:spacing w:line="312" w:lineRule="auto"/>
        <w:ind w:firstLine="709"/>
        <w:jc w:val="both"/>
      </w:pPr>
      <w:r w:rsidRPr="00AD0AEA">
        <w:t>По согласованию со Страховщиком страховая сумма по договору страхования «на объектной базе» может быть установлена в большем размере.</w:t>
      </w:r>
    </w:p>
    <w:p w:rsidR="005866E5" w:rsidRPr="00AD0AEA" w:rsidRDefault="005866E5" w:rsidP="005866E5">
      <w:pPr>
        <w:spacing w:line="312" w:lineRule="auto"/>
        <w:ind w:firstLine="709"/>
        <w:jc w:val="both"/>
      </w:pPr>
      <w:r w:rsidRPr="00AD0AEA">
        <w:t xml:space="preserve">Страховая сумма по договору страхования </w:t>
      </w:r>
      <w:r>
        <w:t>«</w:t>
      </w:r>
      <w:r w:rsidRPr="00AD0AEA">
        <w:t>на объектной базе</w:t>
      </w:r>
      <w:r>
        <w:t>»</w:t>
      </w:r>
      <w:r w:rsidRPr="00AD0AEA">
        <w:t xml:space="preserve"> определяется независимо от страховой суммы по договору страхования «на годовой базе».</w:t>
      </w:r>
    </w:p>
    <w:p w:rsidR="005866E5" w:rsidRPr="00AD0AEA" w:rsidRDefault="008E74C7" w:rsidP="005866E5">
      <w:pPr>
        <w:spacing w:line="312" w:lineRule="auto"/>
        <w:ind w:firstLine="709"/>
        <w:jc w:val="both"/>
      </w:pPr>
      <w:r>
        <w:t>9.3</w:t>
      </w:r>
      <w:r w:rsidR="005866E5" w:rsidRPr="00AD0AEA">
        <w:t>. Страховая сумма в части страхования расходов на защиту устанавливается в размере ____ процентов от страховой суммы по договору страхования.</w:t>
      </w:r>
    </w:p>
    <w:p w:rsidR="005866E5" w:rsidRPr="00AD0AEA" w:rsidRDefault="008E74C7" w:rsidP="005866E5">
      <w:pPr>
        <w:spacing w:line="312" w:lineRule="auto"/>
        <w:ind w:firstLine="709"/>
        <w:jc w:val="both"/>
      </w:pPr>
      <w:r>
        <w:t>9.4</w:t>
      </w:r>
      <w:r w:rsidR="005866E5" w:rsidRPr="00AD0AEA">
        <w:t>.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rsidR="005866E5" w:rsidRPr="00AD0AEA" w:rsidRDefault="008E74C7" w:rsidP="005866E5">
      <w:pPr>
        <w:spacing w:line="312" w:lineRule="auto"/>
        <w:ind w:firstLine="709"/>
        <w:jc w:val="both"/>
      </w:pPr>
      <w:r>
        <w:t>9.5</w:t>
      </w:r>
      <w:r w:rsidR="005866E5" w:rsidRPr="00AD0AEA">
        <w:t xml:space="preserve">.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9.1 – 9.2 настоящих Требований,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9.1 – 9.2 настоящих Требований, и представить в </w:t>
      </w:r>
      <w:r w:rsidR="005866E5" w:rsidRPr="00AD0AEA">
        <w:lastRenderedPageBreak/>
        <w:t>саморегулируемую организацию документы, подтверждающие увеличение лимита ответственности по договору страхования.</w:t>
      </w:r>
    </w:p>
    <w:p w:rsidR="005866E5" w:rsidRPr="00AD0AEA" w:rsidRDefault="005866E5" w:rsidP="005866E5">
      <w:pPr>
        <w:spacing w:line="312" w:lineRule="auto"/>
        <w:jc w:val="both"/>
      </w:pPr>
    </w:p>
    <w:p w:rsidR="005866E5" w:rsidRPr="00AD0AEA" w:rsidRDefault="005866E5" w:rsidP="005866E5">
      <w:pPr>
        <w:spacing w:line="312" w:lineRule="auto"/>
        <w:ind w:firstLine="709"/>
        <w:jc w:val="center"/>
        <w:rPr>
          <w:b/>
        </w:rPr>
      </w:pPr>
      <w:r w:rsidRPr="00AD0AEA">
        <w:rPr>
          <w:b/>
          <w:lang w:val="en-US"/>
        </w:rPr>
        <w:t>X</w:t>
      </w:r>
      <w:r w:rsidRPr="00AD0AEA">
        <w:rPr>
          <w:b/>
        </w:rPr>
        <w:t xml:space="preserve">. Требования к установлению лимита страховой </w:t>
      </w:r>
    </w:p>
    <w:p w:rsidR="005866E5" w:rsidRPr="00AD0AEA" w:rsidRDefault="005866E5" w:rsidP="005866E5">
      <w:pPr>
        <w:spacing w:line="312" w:lineRule="auto"/>
        <w:ind w:firstLine="709"/>
        <w:jc w:val="center"/>
        <w:rPr>
          <w:b/>
        </w:rPr>
      </w:pPr>
      <w:r w:rsidRPr="00AD0AEA">
        <w:rPr>
          <w:b/>
        </w:rPr>
        <w:t>ответственности и франшизы</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10.1. Договором страхования могут быть установлены лимиты ответственности Страховщика, ограничивающие размер выплат в отношении одного страхового случая (страховая сумма по одному страховому случаю), вида договорной ответственности (страховая ответственность по виду договорной ответственности) и др.</w:t>
      </w:r>
    </w:p>
    <w:p w:rsidR="005866E5" w:rsidRPr="00AD0AEA" w:rsidRDefault="005866E5" w:rsidP="005866E5">
      <w:pPr>
        <w:spacing w:line="312" w:lineRule="auto"/>
        <w:ind w:firstLine="709"/>
        <w:jc w:val="both"/>
      </w:pPr>
      <w:r w:rsidRPr="00AD0AEA">
        <w:t>Лимиты страховой ответственности, если размер страховой суммы по договору страхования рассчитывается в соответствии с пунктами 9.1 - 2.2 настоящих Требований, не устанавливаются. Если страховая сумма в договоре страхования определена в большем размере, то лимит страхового возмещения не может быть менее размера страховой суммы по договору в целом, рассчитанной в соответствии с пунктами 9.1 - 9.2 настоящих Требований.</w:t>
      </w:r>
    </w:p>
    <w:p w:rsidR="005866E5" w:rsidRPr="00AD0AEA" w:rsidRDefault="005866E5" w:rsidP="005866E5">
      <w:pPr>
        <w:spacing w:line="312" w:lineRule="auto"/>
        <w:ind w:firstLine="709"/>
        <w:jc w:val="both"/>
      </w:pPr>
      <w:r w:rsidRPr="00AD0AEA">
        <w:t xml:space="preserve">10.2. В договоре страхования ответственности </w:t>
      </w:r>
      <w:r>
        <w:t>за нарушение основно</w:t>
      </w:r>
      <w:r w:rsidR="008E74C7">
        <w:t xml:space="preserve">го договора </w:t>
      </w:r>
      <w:r w:rsidRPr="00AD0AEA">
        <w:t>может быть установлена франшиза в размере не более ____</w:t>
      </w:r>
      <w:r w:rsidR="008E74C7">
        <w:t xml:space="preserve"> процентов от страховой суммы.</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rPr>
        <w:t>Х</w:t>
      </w:r>
      <w:r w:rsidRPr="00AD0AEA">
        <w:rPr>
          <w:b/>
          <w:lang w:val="en-US"/>
        </w:rPr>
        <w:t>I</w:t>
      </w:r>
      <w:r w:rsidRPr="00AD0AEA">
        <w:rPr>
          <w:b/>
        </w:rPr>
        <w:t>. Требования к определению срока действия договора страхования.</w:t>
      </w:r>
    </w:p>
    <w:p w:rsidR="005866E5" w:rsidRPr="00AD0AEA" w:rsidRDefault="005866E5" w:rsidP="005866E5">
      <w:pPr>
        <w:spacing w:line="312" w:lineRule="auto"/>
        <w:jc w:val="both"/>
      </w:pPr>
    </w:p>
    <w:p w:rsidR="005866E5" w:rsidRPr="00AD0AEA" w:rsidRDefault="005866E5" w:rsidP="005866E5">
      <w:pPr>
        <w:spacing w:line="312" w:lineRule="auto"/>
        <w:ind w:firstLine="709"/>
        <w:jc w:val="both"/>
      </w:pPr>
      <w:r w:rsidRPr="00AD0AEA">
        <w:t xml:space="preserve">11.1. Особенности </w:t>
      </w:r>
      <w:r>
        <w:t xml:space="preserve">определения срока действия договора страхования </w:t>
      </w:r>
      <w:r w:rsidRPr="00AD0AEA">
        <w:t>«на годовой базе».</w:t>
      </w:r>
    </w:p>
    <w:p w:rsidR="005866E5" w:rsidRDefault="005866E5" w:rsidP="005866E5">
      <w:pPr>
        <w:spacing w:line="312" w:lineRule="auto"/>
        <w:ind w:firstLine="709"/>
        <w:jc w:val="both"/>
      </w:pPr>
      <w:r w:rsidRPr="00AD0AEA">
        <w:t xml:space="preserve">11.1.1. Договор страхования «на годовой базе» заключается сроком на </w:t>
      </w:r>
      <w:r>
        <w:t xml:space="preserve">12 месяцев </w:t>
      </w:r>
      <w:r w:rsidRPr="00AD0AEA">
        <w:t xml:space="preserve">со дня вступления в действие </w:t>
      </w:r>
      <w:r>
        <w:t>решения саморегулируемой организации о формировании компенсационного фонда обеспечения договорных обязательств.</w:t>
      </w:r>
    </w:p>
    <w:p w:rsidR="005866E5" w:rsidRPr="00AD0AEA" w:rsidRDefault="005866E5" w:rsidP="005866E5">
      <w:pPr>
        <w:spacing w:line="312" w:lineRule="auto"/>
        <w:ind w:firstLine="709"/>
        <w:jc w:val="both"/>
      </w:pPr>
      <w:r w:rsidRPr="00AD0AEA">
        <w:t>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саморегулируемой организации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действие срока страхования по вновь заключенному договору страхования «на годовой базе» должно начаться не позднее дня, следующего за днем прекращения действия предыдущего договора страхования  ответственности за нарушение основного договора «на годовой базе».</w:t>
      </w:r>
    </w:p>
    <w:p w:rsidR="005866E5" w:rsidRPr="00AD0AEA" w:rsidRDefault="005866E5" w:rsidP="005866E5">
      <w:pPr>
        <w:spacing w:line="312" w:lineRule="auto"/>
        <w:ind w:firstLine="709"/>
        <w:jc w:val="both"/>
      </w:pPr>
      <w:r w:rsidRPr="00AD0AEA">
        <w:t xml:space="preserve">11.2. Особенности </w:t>
      </w:r>
      <w:r>
        <w:t xml:space="preserve">определения срока действия договора страхования </w:t>
      </w:r>
      <w:r w:rsidRPr="00AD0AEA">
        <w:t>«на объектной базе».</w:t>
      </w:r>
    </w:p>
    <w:p w:rsidR="005866E5" w:rsidRPr="00AD0AEA" w:rsidRDefault="005866E5" w:rsidP="005866E5">
      <w:pPr>
        <w:spacing w:line="312" w:lineRule="auto"/>
        <w:ind w:firstLine="709"/>
        <w:jc w:val="both"/>
      </w:pPr>
      <w:r w:rsidRPr="00AD0AEA">
        <w:t>11.2.1. Договор страхования «на объектной базе» заключается на срок действия  соответствующего договора строительного подряда, заключенно</w:t>
      </w:r>
      <w:r>
        <w:t>го</w:t>
      </w:r>
      <w:r w:rsidRPr="00AD0AEA">
        <w:t xml:space="preserve"> с испол</w:t>
      </w:r>
      <w:r w:rsidR="008E020D">
        <w:t>ьзова</w:t>
      </w:r>
      <w:r w:rsidRPr="00AD0AEA">
        <w:t xml:space="preserve">нием конкурентных способов заключения договоров. </w:t>
      </w:r>
    </w:p>
    <w:p w:rsidR="001D63F6" w:rsidRDefault="001D63F6" w:rsidP="001D63F6">
      <w:pPr>
        <w:spacing w:line="312" w:lineRule="auto"/>
        <w:ind w:firstLine="709"/>
        <w:jc w:val="both"/>
      </w:pPr>
      <w:r>
        <w:lastRenderedPageBreak/>
        <w:t xml:space="preserve">11.2.2. В случае изменения срока действия договора строительного </w:t>
      </w:r>
      <w:r w:rsidRPr="00AD0AEA">
        <w:t>подряда, заключенно</w:t>
      </w:r>
      <w:r>
        <w:t>го</w:t>
      </w:r>
      <w:r w:rsidRPr="00AD0AEA">
        <w:t xml:space="preserve"> с испол</w:t>
      </w:r>
      <w:r w:rsidR="008E020D">
        <w:t>ьзова</w:t>
      </w:r>
      <w:r w:rsidRPr="00AD0AEA">
        <w:t>нием конкурентных способов заключения договоров</w:t>
      </w:r>
      <w:r>
        <w:t>, срок действия договора страхования ответственности за нарушение основного договора изменяется соответствующим образом.</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lang w:val="en-US"/>
        </w:rPr>
        <w:t>XII</w:t>
      </w:r>
      <w:r w:rsidRPr="00AD0AEA">
        <w:rPr>
          <w:b/>
        </w:rPr>
        <w:t>. Требования к порядку и срокам уплаты страховой премии.</w:t>
      </w:r>
    </w:p>
    <w:p w:rsidR="005866E5" w:rsidRPr="00AD0AEA" w:rsidRDefault="005866E5" w:rsidP="005866E5">
      <w:pPr>
        <w:spacing w:line="312" w:lineRule="auto"/>
        <w:ind w:firstLine="709"/>
        <w:jc w:val="both"/>
      </w:pPr>
    </w:p>
    <w:p w:rsidR="008E74C7" w:rsidRDefault="005866E5" w:rsidP="005866E5">
      <w:pPr>
        <w:spacing w:line="312" w:lineRule="auto"/>
        <w:ind w:firstLine="709"/>
        <w:jc w:val="both"/>
      </w:pPr>
      <w:r w:rsidRPr="00AD0AEA">
        <w:t xml:space="preserve">12.1. Страховая премия </w:t>
      </w:r>
      <w:r w:rsidR="008E74C7">
        <w:t xml:space="preserve">по договорам страхования «на годовой базе» </w:t>
      </w:r>
      <w:r w:rsidRPr="00AD0AEA">
        <w:t>уплачивается полностью единовременно</w:t>
      </w:r>
      <w:r w:rsidR="008E74C7">
        <w:t xml:space="preserve">. </w:t>
      </w:r>
    </w:p>
    <w:p w:rsidR="005866E5" w:rsidRPr="00AD0AEA" w:rsidRDefault="005866E5" w:rsidP="005866E5">
      <w:pPr>
        <w:spacing w:line="312" w:lineRule="auto"/>
        <w:ind w:firstLine="709"/>
        <w:jc w:val="both"/>
      </w:pPr>
      <w:r w:rsidRPr="00AD0AEA">
        <w:t>12.2. Страховая премия по договору страхования «на годовой базе» подлежит уплате Страхователем в течение 10 рабочих дней с момента подписания договора страхования.</w:t>
      </w:r>
    </w:p>
    <w:p w:rsidR="008E74C7" w:rsidRPr="00AD0AEA" w:rsidRDefault="005866E5" w:rsidP="008E74C7">
      <w:pPr>
        <w:spacing w:line="312" w:lineRule="auto"/>
        <w:ind w:firstLine="709"/>
        <w:jc w:val="both"/>
      </w:pPr>
      <w:r w:rsidRPr="00AD0AEA">
        <w:t xml:space="preserve">12.3. </w:t>
      </w:r>
      <w:r w:rsidR="008E74C7">
        <w:t>По договорам страхования «на объектной базе»</w:t>
      </w:r>
      <w:r w:rsidR="008E74C7" w:rsidRPr="00AD0AEA">
        <w:t xml:space="preserve"> </w:t>
      </w:r>
      <w:r w:rsidR="008E74C7">
        <w:t>у</w:t>
      </w:r>
      <w:r w:rsidR="008E74C7" w:rsidRPr="00AD0AEA">
        <w:t>плата страхового взноса осуществляется ежегодн</w:t>
      </w:r>
      <w:r w:rsidR="008E74C7">
        <w:t>о.</w:t>
      </w:r>
    </w:p>
    <w:p w:rsidR="005866E5" w:rsidRPr="00AD0AEA" w:rsidRDefault="005866E5" w:rsidP="005866E5">
      <w:pPr>
        <w:spacing w:line="312" w:lineRule="auto"/>
        <w:ind w:firstLine="709"/>
        <w:jc w:val="both"/>
      </w:pPr>
      <w:r w:rsidRPr="00AD0AEA">
        <w:t>Страховая премия по договорам страхования</w:t>
      </w:r>
      <w:r>
        <w:t xml:space="preserve"> «на объектной базе»</w:t>
      </w:r>
      <w:r w:rsidRPr="00AD0AEA">
        <w:t xml:space="preserve"> подлежит уплате Страхователем в сроки, установленные договором страхования.</w:t>
      </w:r>
    </w:p>
    <w:p w:rsidR="005866E5" w:rsidRPr="00AD0AEA" w:rsidRDefault="005866E5" w:rsidP="005866E5">
      <w:pPr>
        <w:spacing w:line="312" w:lineRule="auto"/>
        <w:ind w:firstLine="709"/>
        <w:jc w:val="both"/>
      </w:pPr>
      <w:r w:rsidRPr="00AD0AEA">
        <w:t>12.4. Моментом уплаты страховой премии (страхового взноса) считается момент зачисления страховой премии на расчетный счет Страховщика.</w:t>
      </w:r>
    </w:p>
    <w:p w:rsidR="005866E5" w:rsidRPr="00AD0AEA" w:rsidRDefault="005866E5" w:rsidP="005866E5">
      <w:pPr>
        <w:spacing w:line="312" w:lineRule="auto"/>
        <w:ind w:firstLine="709"/>
        <w:jc w:val="both"/>
      </w:pPr>
    </w:p>
    <w:p w:rsidR="00050589" w:rsidRDefault="00050589" w:rsidP="00050589">
      <w:pPr>
        <w:spacing w:line="312" w:lineRule="auto"/>
        <w:ind w:firstLine="709"/>
        <w:jc w:val="both"/>
        <w:rPr>
          <w:b/>
        </w:rPr>
      </w:pPr>
      <w:r w:rsidRPr="00AD0AEA">
        <w:rPr>
          <w:b/>
          <w:lang w:val="en-US"/>
        </w:rPr>
        <w:t>XIII</w:t>
      </w:r>
      <w:r w:rsidRPr="00AD0AEA">
        <w:rPr>
          <w:b/>
        </w:rPr>
        <w:t xml:space="preserve">. </w:t>
      </w:r>
      <w:r>
        <w:rPr>
          <w:b/>
        </w:rPr>
        <w:t>Требования к основаниям освобождения Страховщика от выплаты страхового возмещения.</w:t>
      </w:r>
    </w:p>
    <w:p w:rsidR="00050589" w:rsidRPr="003A4A45" w:rsidRDefault="00050589" w:rsidP="00050589">
      <w:pPr>
        <w:spacing w:line="312" w:lineRule="auto"/>
        <w:ind w:firstLine="709"/>
        <w:jc w:val="both"/>
        <w:rPr>
          <w:b/>
        </w:rPr>
      </w:pPr>
    </w:p>
    <w:p w:rsidR="00050589" w:rsidRPr="00AD0AEA" w:rsidRDefault="00050589" w:rsidP="00050589">
      <w:pPr>
        <w:spacing w:line="312" w:lineRule="auto"/>
        <w:ind w:firstLine="709"/>
        <w:jc w:val="both"/>
      </w:pPr>
      <w:r>
        <w:t>13.1</w:t>
      </w:r>
      <w:r w:rsidRPr="00AD0AEA">
        <w:t>. В соответствии с законодательством РФ Страховщик освобождается от выплаты страхового возмещения в следующих случаях:</w:t>
      </w:r>
    </w:p>
    <w:p w:rsidR="00050589" w:rsidRPr="00AD0AEA" w:rsidRDefault="00050589" w:rsidP="00050589">
      <w:pPr>
        <w:spacing w:line="312" w:lineRule="auto"/>
        <w:ind w:firstLine="709"/>
        <w:jc w:val="both"/>
      </w:pPr>
      <w:r w:rsidRPr="00AD0AEA">
        <w:t>1) если страховой случай наступил вследствие умысла Страхователя или Выгодоприобретателя.</w:t>
      </w:r>
    </w:p>
    <w:p w:rsidR="00050589" w:rsidRPr="00AD0AEA" w:rsidRDefault="00050589" w:rsidP="00050589">
      <w:pPr>
        <w:spacing w:line="312" w:lineRule="auto"/>
        <w:ind w:firstLine="709"/>
        <w:jc w:val="both"/>
      </w:pPr>
      <w:r w:rsidRPr="00AD0AEA">
        <w:t>2)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050589" w:rsidRPr="00AD0AEA" w:rsidRDefault="00050589" w:rsidP="00050589">
      <w:pPr>
        <w:spacing w:line="312" w:lineRule="auto"/>
        <w:ind w:firstLine="709"/>
        <w:jc w:val="both"/>
      </w:pPr>
      <w:r w:rsidRPr="00AD0AEA">
        <w:t>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050589" w:rsidRPr="00AD0AEA" w:rsidRDefault="00050589" w:rsidP="00050589">
      <w:pPr>
        <w:spacing w:line="312" w:lineRule="auto"/>
        <w:ind w:firstLine="709"/>
        <w:jc w:val="both"/>
      </w:pPr>
      <w:r>
        <w:t>1</w:t>
      </w:r>
      <w:r w:rsidRPr="00AD0AEA">
        <w:t>3</w:t>
      </w:r>
      <w:r>
        <w:t>.2. Страховщик</w:t>
      </w:r>
      <w:r w:rsidRPr="00AD0AEA">
        <w:t xml:space="preserve"> </w:t>
      </w:r>
      <w:r>
        <w:t xml:space="preserve">также </w:t>
      </w:r>
      <w:r w:rsidRPr="00AD0AEA">
        <w:t>освобождается от выплаты страхового возмещения в следующих случаях:</w:t>
      </w:r>
    </w:p>
    <w:p w:rsidR="00050589" w:rsidRPr="00AD0AEA" w:rsidRDefault="00050589" w:rsidP="00050589">
      <w:pPr>
        <w:spacing w:line="312" w:lineRule="auto"/>
        <w:ind w:firstLine="709"/>
        <w:jc w:val="both"/>
      </w:pPr>
      <w:r>
        <w:t xml:space="preserve">1) </w:t>
      </w:r>
      <w:r w:rsidRPr="00AD0AEA">
        <w:t>нарушение Страхователем договор</w:t>
      </w:r>
      <w:r>
        <w:t>а</w:t>
      </w:r>
      <w:r w:rsidRPr="00AD0AEA">
        <w:t xml:space="preserve"> </w:t>
      </w:r>
      <w:r>
        <w:t xml:space="preserve">строительного </w:t>
      </w:r>
      <w:r w:rsidRPr="00AD0AEA">
        <w:t>подряда, 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всякого рода военных мероприятий и их последствий, забастовок, бунта, путча, мятежа, локаутов, введения </w:t>
      </w:r>
      <w:r w:rsidRPr="00AD0AEA">
        <w:lastRenderedPageBreak/>
        <w:t xml:space="preserve">чрезвычайного или особого положения, государственного переворота, распоряжений государственных органов, террористического акта; </w:t>
      </w:r>
    </w:p>
    <w:p w:rsidR="00050589" w:rsidRDefault="00050589" w:rsidP="00050589">
      <w:pPr>
        <w:spacing w:line="312" w:lineRule="auto"/>
        <w:ind w:firstLine="709"/>
        <w:jc w:val="both"/>
      </w:pPr>
      <w:r>
        <w:t>2</w:t>
      </w:r>
      <w:r w:rsidRPr="00AD0AEA">
        <w:t xml:space="preserve">) </w:t>
      </w:r>
      <w:r>
        <w:t xml:space="preserve">нарушение Страхователем </w:t>
      </w:r>
      <w:r w:rsidRPr="00AD0AEA">
        <w:t>договор</w:t>
      </w:r>
      <w:r>
        <w:t>а</w:t>
      </w:r>
      <w:r w:rsidRPr="00AD0AEA">
        <w:t xml:space="preserve"> </w:t>
      </w:r>
      <w:r>
        <w:t xml:space="preserve">строительного </w:t>
      </w:r>
      <w:r w:rsidRPr="00AD0AEA">
        <w:t>подряда, 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050589" w:rsidRPr="00AD0AEA" w:rsidRDefault="00050589" w:rsidP="00050589">
      <w:pPr>
        <w:spacing w:line="312" w:lineRule="auto"/>
        <w:ind w:firstLine="709"/>
        <w:jc w:val="both"/>
      </w:pPr>
    </w:p>
    <w:p w:rsidR="005866E5" w:rsidRPr="00AD0AEA" w:rsidRDefault="00050589" w:rsidP="005866E5">
      <w:pPr>
        <w:spacing w:line="312" w:lineRule="auto"/>
        <w:ind w:firstLine="709"/>
        <w:jc w:val="both"/>
        <w:rPr>
          <w:b/>
        </w:rPr>
      </w:pPr>
      <w:r>
        <w:rPr>
          <w:b/>
          <w:lang w:val="en-US"/>
        </w:rPr>
        <w:t>XIV</w:t>
      </w:r>
      <w:r w:rsidR="005866E5" w:rsidRPr="00AD0AEA">
        <w:rPr>
          <w:b/>
        </w:rPr>
        <w:t>. Требования к установлению исчерпывающего перечня сведений и документов, необходимых для определения размера убытков Страхователя.</w:t>
      </w:r>
    </w:p>
    <w:p w:rsidR="005866E5" w:rsidRPr="00AD0AEA" w:rsidRDefault="005866E5" w:rsidP="005866E5">
      <w:pPr>
        <w:spacing w:line="312" w:lineRule="auto"/>
        <w:ind w:firstLine="709"/>
        <w:jc w:val="both"/>
        <w:rPr>
          <w:b/>
        </w:rPr>
      </w:pPr>
    </w:p>
    <w:p w:rsidR="005866E5" w:rsidRPr="00AD0AEA" w:rsidRDefault="005866E5" w:rsidP="005866E5">
      <w:pPr>
        <w:spacing w:line="312" w:lineRule="auto"/>
        <w:ind w:firstLine="709"/>
        <w:jc w:val="both"/>
      </w:pPr>
      <w:r w:rsidRPr="00AD0AEA">
        <w:t>1</w:t>
      </w:r>
      <w:r w:rsidR="00050589">
        <w:t>4</w:t>
      </w:r>
      <w:r w:rsidRPr="00AD0AEA">
        <w:t>.1. 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p>
    <w:p w:rsidR="005866E5" w:rsidRPr="00AD0AEA" w:rsidRDefault="00050589" w:rsidP="005866E5">
      <w:pPr>
        <w:spacing w:line="312" w:lineRule="auto"/>
        <w:ind w:firstLine="709"/>
        <w:jc w:val="both"/>
      </w:pPr>
      <w:r>
        <w:t>14</w:t>
      </w:r>
      <w:r w:rsidR="005866E5" w:rsidRPr="00AD0AEA">
        <w:t>.2 Договором страхования может быть предусмотрено, что Страховщик вправе сократить количество сведений и документов, необходимых для установления факта наступления страхового случая и определения размера убытков Страхователя.</w:t>
      </w:r>
    </w:p>
    <w:p w:rsidR="005866E5" w:rsidRDefault="005866E5" w:rsidP="00050589">
      <w:pPr>
        <w:spacing w:line="312" w:lineRule="auto"/>
        <w:jc w:val="both"/>
      </w:pPr>
    </w:p>
    <w:p w:rsidR="00050589" w:rsidRPr="000D2351" w:rsidRDefault="00050589" w:rsidP="00050589">
      <w:pPr>
        <w:ind w:firstLine="540"/>
        <w:jc w:val="both"/>
        <w:rPr>
          <w:b/>
        </w:rPr>
      </w:pPr>
      <w:r w:rsidRPr="00AD0AEA">
        <w:rPr>
          <w:b/>
        </w:rPr>
        <w:t>X</w:t>
      </w:r>
      <w:r>
        <w:rPr>
          <w:b/>
          <w:lang w:val="en-US"/>
        </w:rPr>
        <w:t>V</w:t>
      </w:r>
      <w:r w:rsidRPr="00AD0AEA">
        <w:rPr>
          <w:b/>
        </w:rPr>
        <w:t xml:space="preserve">. </w:t>
      </w:r>
      <w:r>
        <w:rPr>
          <w:b/>
        </w:rPr>
        <w:t xml:space="preserve">Требования к </w:t>
      </w:r>
      <w:r w:rsidRPr="000D2351">
        <w:rPr>
          <w:b/>
        </w:rPr>
        <w:t>перечню обстоятельств, признаваем</w:t>
      </w:r>
      <w:r>
        <w:rPr>
          <w:b/>
        </w:rPr>
        <w:t>ых увеличением страхового риска.</w:t>
      </w:r>
    </w:p>
    <w:p w:rsidR="00050589" w:rsidRPr="000D2351" w:rsidRDefault="00050589" w:rsidP="00050589">
      <w:pPr>
        <w:spacing w:line="312" w:lineRule="auto"/>
        <w:jc w:val="center"/>
        <w:rPr>
          <w:b/>
        </w:rPr>
      </w:pPr>
    </w:p>
    <w:p w:rsidR="00050589" w:rsidRDefault="00050589" w:rsidP="00050589">
      <w:pPr>
        <w:spacing w:line="312" w:lineRule="auto"/>
        <w:jc w:val="both"/>
      </w:pPr>
      <w:r>
        <w:t xml:space="preserve">           </w:t>
      </w:r>
      <w:r w:rsidRPr="000D2351">
        <w:t>1</w:t>
      </w:r>
      <w:r>
        <w:t>5</w:t>
      </w:r>
      <w:r w:rsidRPr="000D2351">
        <w:t xml:space="preserve">.1. </w:t>
      </w:r>
      <w:r>
        <w:t xml:space="preserve">Договор страхования должен содержать закрытый перечень обстоятельств, признаваемых увеличением страхового риска. </w:t>
      </w:r>
    </w:p>
    <w:p w:rsidR="00050589" w:rsidRDefault="00050589" w:rsidP="00050589">
      <w:pPr>
        <w:tabs>
          <w:tab w:val="left" w:pos="720"/>
        </w:tabs>
        <w:spacing w:line="312" w:lineRule="auto"/>
        <w:jc w:val="both"/>
      </w:pPr>
      <w:r>
        <w:t xml:space="preserve">           15.2. Увеличением страхового риска в период действия договора строительного </w:t>
      </w:r>
      <w:r w:rsidRPr="00075373">
        <w:t>подряда, заключенного с</w:t>
      </w:r>
      <w:r w:rsidRPr="00AD0AEA">
        <w:t xml:space="preserve"> испол</w:t>
      </w:r>
      <w:r w:rsidR="006D35E7">
        <w:t>ьзова</w:t>
      </w:r>
      <w:r w:rsidRPr="00AD0AEA">
        <w:t>нием конкурентных способов заключения договоров,</w:t>
      </w:r>
      <w:r>
        <w:t xml:space="preserve"> страхования ответственности за нарушение основного договора является:</w:t>
      </w:r>
    </w:p>
    <w:p w:rsidR="00050589" w:rsidRDefault="00050589" w:rsidP="00050589">
      <w:pPr>
        <w:spacing w:line="312" w:lineRule="auto"/>
        <w:jc w:val="both"/>
      </w:pPr>
      <w:r>
        <w:t>1) использование Страхователем средств аванса по договору строительного подряда</w:t>
      </w:r>
      <w:r w:rsidRPr="00075373">
        <w:t>, заключенного с</w:t>
      </w:r>
      <w:r w:rsidRPr="00AD0AEA">
        <w:t xml:space="preserve"> испол</w:t>
      </w:r>
      <w:r w:rsidR="006D35E7">
        <w:t>ьзова</w:t>
      </w:r>
      <w:r w:rsidRPr="00AD0AEA">
        <w:t>нием конкурентных способов заключения договоров,</w:t>
      </w:r>
      <w:r>
        <w:t xml:space="preserve"> до начала работ по нему в других коммерческих проектах;</w:t>
      </w:r>
    </w:p>
    <w:p w:rsidR="00050589" w:rsidRDefault="00050589" w:rsidP="00050589">
      <w:pPr>
        <w:spacing w:line="312" w:lineRule="auto"/>
        <w:ind w:firstLine="709"/>
        <w:jc w:val="both"/>
      </w:pPr>
      <w:r>
        <w:t xml:space="preserve">2) размещение средств аванса по договору строительного </w:t>
      </w:r>
      <w:r w:rsidRPr="00AD0AEA">
        <w:t>подряда, заключенно</w:t>
      </w:r>
      <w:r>
        <w:t>го</w:t>
      </w:r>
      <w:r w:rsidRPr="00AD0AEA">
        <w:t xml:space="preserve"> с испол</w:t>
      </w:r>
      <w:r w:rsidR="00454C84">
        <w:t>ьзова</w:t>
      </w:r>
      <w:r w:rsidRPr="00AD0AEA">
        <w:t>нием конкурентных способов заключения договоров</w:t>
      </w:r>
      <w:r>
        <w:t>, в коммерческом банке, не имеющем международного рейтинга на уровне международного рейтинга, присвоенного Сбербанку РФ;</w:t>
      </w:r>
    </w:p>
    <w:p w:rsidR="00050589" w:rsidRDefault="00050589" w:rsidP="00050589">
      <w:pPr>
        <w:spacing w:line="312" w:lineRule="auto"/>
        <w:jc w:val="both"/>
      </w:pPr>
      <w:r>
        <w:t>3) привлечение для проведения работ по договору строительного подряда</w:t>
      </w:r>
      <w:r w:rsidRPr="00075373">
        <w:t>, заключенного с</w:t>
      </w:r>
      <w:r w:rsidRPr="00AD0AEA">
        <w:t xml:space="preserve"> испол</w:t>
      </w:r>
      <w:r w:rsidR="00454C84">
        <w:t>ьзова</w:t>
      </w:r>
      <w:r w:rsidRPr="00AD0AEA">
        <w:t>нием конкурентных способов заключения договоров,</w:t>
      </w:r>
      <w:r>
        <w:t xml:space="preserve"> субподрядчиков.</w:t>
      </w:r>
    </w:p>
    <w:p w:rsidR="00050589" w:rsidRDefault="00050589" w:rsidP="00050589">
      <w:pPr>
        <w:spacing w:line="312" w:lineRule="auto"/>
        <w:jc w:val="both"/>
      </w:pPr>
      <w:r>
        <w:lastRenderedPageBreak/>
        <w:t xml:space="preserve">           15.3. Расширение перечня обстоятельств, признаваемых увеличением страхового риска, приведенного в пункте 15.2. настоящих Требований, не допускается.</w:t>
      </w:r>
    </w:p>
    <w:p w:rsidR="00050589" w:rsidRPr="00050589" w:rsidRDefault="00050589" w:rsidP="00050589">
      <w:pPr>
        <w:spacing w:line="312" w:lineRule="auto"/>
        <w:jc w:val="both"/>
        <w:rPr>
          <w:lang w:val="en-US"/>
        </w:rPr>
      </w:pPr>
    </w:p>
    <w:p w:rsidR="005866E5" w:rsidRPr="00AD0AEA" w:rsidRDefault="005866E5" w:rsidP="005866E5">
      <w:pPr>
        <w:spacing w:line="312" w:lineRule="auto"/>
        <w:jc w:val="center"/>
        <w:rPr>
          <w:b/>
        </w:rPr>
      </w:pPr>
      <w:r w:rsidRPr="00AD0AEA">
        <w:rPr>
          <w:b/>
        </w:rPr>
        <w:t>X</w:t>
      </w:r>
      <w:r>
        <w:rPr>
          <w:b/>
          <w:lang w:val="en-US"/>
        </w:rPr>
        <w:t>V</w:t>
      </w:r>
      <w:r w:rsidR="00050589">
        <w:rPr>
          <w:b/>
          <w:lang w:val="en-US"/>
        </w:rPr>
        <w:t>I</w:t>
      </w:r>
      <w:r w:rsidRPr="00AD0AEA">
        <w:rPr>
          <w:b/>
        </w:rPr>
        <w:t>. Требования к определению порядка заключения,</w:t>
      </w:r>
    </w:p>
    <w:p w:rsidR="005866E5" w:rsidRPr="00AD0AEA" w:rsidRDefault="005866E5" w:rsidP="005866E5">
      <w:pPr>
        <w:spacing w:line="312" w:lineRule="auto"/>
        <w:jc w:val="center"/>
      </w:pPr>
      <w:r w:rsidRPr="00AD0AEA">
        <w:rPr>
          <w:b/>
        </w:rPr>
        <w:t>изменения договора страхования и прекращения его действия</w:t>
      </w:r>
    </w:p>
    <w:p w:rsidR="005866E5" w:rsidRPr="00DD51B0" w:rsidRDefault="005866E5" w:rsidP="005866E5">
      <w:pPr>
        <w:spacing w:line="312" w:lineRule="auto"/>
        <w:ind w:firstLine="709"/>
        <w:jc w:val="both"/>
      </w:pPr>
    </w:p>
    <w:p w:rsidR="005866E5" w:rsidRPr="00164824" w:rsidRDefault="005866E5" w:rsidP="005866E5">
      <w:pPr>
        <w:spacing w:line="312" w:lineRule="auto"/>
        <w:ind w:firstLine="709"/>
        <w:jc w:val="both"/>
      </w:pPr>
      <w:r w:rsidRPr="00AD0AEA">
        <w:t>1</w:t>
      </w:r>
      <w:r w:rsidR="00050589">
        <w:rPr>
          <w:lang w:val="en-US"/>
        </w:rPr>
        <w:t>6</w:t>
      </w:r>
      <w:r w:rsidRPr="00AD0AEA">
        <w:t>.</w:t>
      </w:r>
      <w:r w:rsidRPr="00164824">
        <w:t>1</w:t>
      </w:r>
      <w:r w:rsidRPr="00AD0AEA">
        <w:t xml:space="preserve">. </w:t>
      </w:r>
      <w:r>
        <w:t>Договор страхования ответственности за нарушение основного договора может быть заключен путем оформления единого документа, подписанного Сторонами, либо путем выдачи Страховщиком Страхователю на основании его устного или письменного заявления страхового полиса.</w:t>
      </w:r>
    </w:p>
    <w:p w:rsidR="005866E5" w:rsidRPr="00164824" w:rsidRDefault="00050589" w:rsidP="005866E5">
      <w:pPr>
        <w:spacing w:line="312" w:lineRule="auto"/>
        <w:ind w:firstLine="709"/>
        <w:jc w:val="both"/>
      </w:pPr>
      <w:r>
        <w:t>1</w:t>
      </w:r>
      <w:r>
        <w:rPr>
          <w:lang w:val="en-US"/>
        </w:rPr>
        <w:t>6</w:t>
      </w:r>
      <w:r w:rsidR="005866E5">
        <w:t xml:space="preserve">.2. </w:t>
      </w:r>
      <w:r w:rsidR="005866E5" w:rsidRPr="00AD0AEA">
        <w:t>Договор страхования вступает в действие с момента уплаты Страхователем страховой премии или первого страхового взноса.</w:t>
      </w:r>
    </w:p>
    <w:p w:rsidR="005866E5" w:rsidRPr="00AD0AEA" w:rsidRDefault="005866E5" w:rsidP="005866E5">
      <w:pPr>
        <w:spacing w:line="312" w:lineRule="auto"/>
        <w:ind w:firstLine="709"/>
        <w:jc w:val="both"/>
      </w:pPr>
      <w:r w:rsidRPr="00AD0AEA">
        <w:t>1</w:t>
      </w:r>
      <w:r w:rsidR="00050589">
        <w:rPr>
          <w:lang w:val="en-US"/>
        </w:rPr>
        <w:t>6</w:t>
      </w:r>
      <w:r>
        <w:t>.3</w:t>
      </w:r>
      <w:r w:rsidRPr="00AD0AEA">
        <w:t xml:space="preserve">. В период членства в саморегулируемой организации Страхователь не может добровольно изменять существенные условия договора страхования без уведомления саморегулируемой организации, за исключением случаев увеличения страховой суммы, лимита страхового возмещения по одному страховому случаю, </w:t>
      </w:r>
      <w:r>
        <w:t xml:space="preserve">виду договорной ответственности, </w:t>
      </w:r>
      <w:r w:rsidRPr="00AD0AEA">
        <w:t xml:space="preserve">расширения перечня страховых случаев, подлежащих страховому покрытию, уменьшения размера франшизы. </w:t>
      </w:r>
    </w:p>
    <w:p w:rsidR="005866E5" w:rsidRPr="00AD0AEA" w:rsidRDefault="005866E5" w:rsidP="005866E5">
      <w:pPr>
        <w:spacing w:line="312" w:lineRule="auto"/>
        <w:ind w:firstLine="851"/>
        <w:jc w:val="both"/>
      </w:pPr>
      <w:r w:rsidRPr="00AD0AEA">
        <w:t xml:space="preserve">О случаях изменения договора страхования Страхователь информирует </w:t>
      </w:r>
      <w:r w:rsidRPr="00931208">
        <w:t xml:space="preserve">саморегулируемую организацию в сроки, установленные пунктом </w:t>
      </w:r>
      <w:r w:rsidR="00050589" w:rsidRPr="00050589">
        <w:t>20</w:t>
      </w:r>
      <w:r w:rsidRPr="00931208">
        <w:t>.</w:t>
      </w:r>
      <w:r w:rsidR="00A60371">
        <w:t>2</w:t>
      </w:r>
      <w:r w:rsidRPr="00931208">
        <w:t xml:space="preserve"> настоящих</w:t>
      </w:r>
      <w:r w:rsidRPr="00AD0AEA">
        <w:t xml:space="preserve"> Требований.</w:t>
      </w:r>
    </w:p>
    <w:p w:rsidR="005866E5" w:rsidRPr="00AD0AEA" w:rsidRDefault="00050589" w:rsidP="005866E5">
      <w:pPr>
        <w:spacing w:line="312" w:lineRule="auto"/>
        <w:ind w:firstLine="709"/>
        <w:jc w:val="both"/>
      </w:pPr>
      <w:r>
        <w:t>1</w:t>
      </w:r>
      <w:r>
        <w:rPr>
          <w:lang w:val="en-US"/>
        </w:rPr>
        <w:t>6</w:t>
      </w:r>
      <w:r w:rsidR="005866E5" w:rsidRPr="00AD0AEA">
        <w:t>.4. О досрочном прекращении договора страхования Страхователь обязан незамедлительно, но в любом случае не позднее двух рабочих дней уведомить саморегулируемую организацию, членом которой он является.</w:t>
      </w:r>
    </w:p>
    <w:p w:rsidR="005866E5" w:rsidRPr="00AD0AEA" w:rsidRDefault="005866E5" w:rsidP="005866E5">
      <w:pPr>
        <w:tabs>
          <w:tab w:val="left" w:pos="3165"/>
        </w:tabs>
        <w:spacing w:line="312" w:lineRule="auto"/>
        <w:ind w:firstLine="709"/>
        <w:jc w:val="both"/>
      </w:pPr>
    </w:p>
    <w:p w:rsidR="005866E5" w:rsidRPr="00AD0AEA" w:rsidRDefault="005866E5" w:rsidP="005866E5">
      <w:pPr>
        <w:spacing w:line="312" w:lineRule="auto"/>
        <w:ind w:firstLine="709"/>
        <w:jc w:val="center"/>
        <w:rPr>
          <w:b/>
        </w:rPr>
      </w:pPr>
      <w:r w:rsidRPr="00AD0AEA">
        <w:rPr>
          <w:b/>
          <w:lang w:val="en-US"/>
        </w:rPr>
        <w:t>X</w:t>
      </w:r>
      <w:r w:rsidR="00B27266">
        <w:rPr>
          <w:b/>
          <w:lang w:val="en-US"/>
        </w:rPr>
        <w:t>V</w:t>
      </w:r>
      <w:r w:rsidR="00050589">
        <w:rPr>
          <w:b/>
          <w:lang w:val="en-US"/>
        </w:rPr>
        <w:t>II</w:t>
      </w:r>
      <w:r w:rsidRPr="00AD0AEA">
        <w:rPr>
          <w:b/>
        </w:rPr>
        <w:t>. Требования к порядку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p>
    <w:p w:rsidR="005866E5" w:rsidRDefault="005866E5" w:rsidP="005866E5">
      <w:pPr>
        <w:spacing w:line="312" w:lineRule="auto"/>
        <w:ind w:firstLine="709"/>
        <w:jc w:val="both"/>
      </w:pPr>
      <w:r w:rsidRPr="00AD0AEA">
        <w:t>1</w:t>
      </w:r>
      <w:r w:rsidR="00050589" w:rsidRPr="00DA3EAE">
        <w:t>7</w:t>
      </w:r>
      <w:r w:rsidRPr="00AD0AEA">
        <w:t>.1. Договор страхования должен предусматривать право Страхователя предъявить Страховщику требование о выплате страхового возмещения, если Страхователь добровольно или в соответствии с судебным решением сам возместил Выгодоприо</w:t>
      </w:r>
      <w:r w:rsidR="00B27266">
        <w:t xml:space="preserve">бретателю убытки и/или уплатил </w:t>
      </w:r>
      <w:r w:rsidRPr="00AD0AEA">
        <w:t>неустойку</w:t>
      </w:r>
      <w:r w:rsidR="00B27266" w:rsidRPr="00B27266">
        <w:t xml:space="preserve"> (</w:t>
      </w:r>
      <w:r w:rsidR="00B27266">
        <w:t>штраф</w:t>
      </w:r>
      <w:r w:rsidRPr="00AD0AEA">
        <w:t>), и/или возвратил</w:t>
      </w:r>
      <w:r w:rsidR="00965A6B">
        <w:t xml:space="preserve"> Выгодоприобретателю</w:t>
      </w:r>
      <w:r w:rsidRPr="00AD0AEA">
        <w:t xml:space="preserve"> аванс полностью либо в соответствующей части. </w:t>
      </w:r>
    </w:p>
    <w:p w:rsidR="00B27266" w:rsidRPr="00AD0AEA" w:rsidRDefault="00050589" w:rsidP="005866E5">
      <w:pPr>
        <w:spacing w:line="312" w:lineRule="auto"/>
        <w:ind w:firstLine="709"/>
        <w:jc w:val="both"/>
      </w:pPr>
      <w:r>
        <w:t>1</w:t>
      </w:r>
      <w:r>
        <w:rPr>
          <w:lang w:val="en-US"/>
        </w:rPr>
        <w:t>7</w:t>
      </w:r>
      <w:r w:rsidR="00B27266">
        <w:t xml:space="preserve">.2. Право требования выплаты страхового возмещения с целью компенсации расходов Страхователя на защиту своих интересов принадлежит Страхователю. </w:t>
      </w:r>
    </w:p>
    <w:p w:rsidR="005866E5" w:rsidRPr="00AD0AEA" w:rsidRDefault="005866E5" w:rsidP="005866E5">
      <w:pPr>
        <w:spacing w:line="312" w:lineRule="auto"/>
        <w:ind w:firstLine="709"/>
        <w:jc w:val="both"/>
      </w:pPr>
      <w:r w:rsidRPr="00AD0AEA">
        <w:t>1</w:t>
      </w:r>
      <w:r w:rsidR="00050589">
        <w:rPr>
          <w:lang w:val="en-US"/>
        </w:rPr>
        <w:t>7</w:t>
      </w:r>
      <w:r w:rsidRPr="00AD0AEA">
        <w:t>.</w:t>
      </w:r>
      <w:r w:rsidR="00B27266">
        <w:t>3</w:t>
      </w:r>
      <w:r w:rsidRPr="00AD0AEA">
        <w:t>. В договоре страхования должны быть указаны подразделение</w:t>
      </w:r>
      <w:r w:rsidR="002D00A4">
        <w:t xml:space="preserve"> Страховщика</w:t>
      </w:r>
      <w:r w:rsidRPr="00AD0AEA">
        <w:t>, которое будет рассматривать требование о выплате страхового возмещения, а также сотрудник, имеющий право принимать решение по такому требованию.</w:t>
      </w:r>
    </w:p>
    <w:p w:rsidR="005866E5" w:rsidRPr="00AD0AEA" w:rsidRDefault="00050589" w:rsidP="005866E5">
      <w:pPr>
        <w:spacing w:line="312" w:lineRule="auto"/>
        <w:ind w:firstLine="709"/>
        <w:jc w:val="both"/>
      </w:pPr>
      <w:r>
        <w:lastRenderedPageBreak/>
        <w:t>1</w:t>
      </w:r>
      <w:r>
        <w:rPr>
          <w:lang w:val="en-US"/>
        </w:rPr>
        <w:t>7</w:t>
      </w:r>
      <w:r w:rsidR="005866E5" w:rsidRPr="00AD0AEA">
        <w:t>.</w:t>
      </w:r>
      <w:r w:rsidR="00B27266">
        <w:t>4</w:t>
      </w:r>
      <w:r w:rsidR="005866E5" w:rsidRPr="00AD0AEA">
        <w:t>. Договор страхования должен содержать условие, обязывающее Страховщика незамедлительно по запросу Выгодоприобретателя (Страхователя) информировать его о ходе и результатах рассмотрения требования о выплате страхового возмещения.</w:t>
      </w:r>
    </w:p>
    <w:p w:rsidR="005866E5" w:rsidRPr="00AD0AEA" w:rsidRDefault="00050589" w:rsidP="005866E5">
      <w:pPr>
        <w:spacing w:line="312" w:lineRule="auto"/>
        <w:ind w:firstLine="709"/>
        <w:jc w:val="both"/>
      </w:pPr>
      <w:r>
        <w:t>1</w:t>
      </w:r>
      <w:r>
        <w:rPr>
          <w:lang w:val="en-US"/>
        </w:rPr>
        <w:t>7</w:t>
      </w:r>
      <w:r w:rsidR="005866E5" w:rsidRPr="00AD0AEA">
        <w:t>.</w:t>
      </w:r>
      <w:r w:rsidR="00B27266">
        <w:t>5</w:t>
      </w:r>
      <w:r w:rsidR="005866E5" w:rsidRPr="00AD0AEA">
        <w:t>. В договоре страхования должно быть указано, какое подразделение имеет полномочие рассматривать претензию Выгодоприобретателя (Страхователя) в случае отказа в выплате страхового возмещения полностью или в части.</w:t>
      </w:r>
    </w:p>
    <w:p w:rsidR="005866E5" w:rsidRPr="00AD0AEA" w:rsidRDefault="005866E5" w:rsidP="005866E5">
      <w:pPr>
        <w:spacing w:line="312" w:lineRule="auto"/>
        <w:ind w:firstLine="709"/>
        <w:jc w:val="both"/>
      </w:pPr>
    </w:p>
    <w:p w:rsidR="005866E5" w:rsidRPr="00AD0AEA" w:rsidRDefault="00B27266" w:rsidP="005866E5">
      <w:pPr>
        <w:spacing w:line="312" w:lineRule="auto"/>
        <w:ind w:firstLine="709"/>
        <w:jc w:val="both"/>
        <w:rPr>
          <w:b/>
        </w:rPr>
      </w:pPr>
      <w:r>
        <w:rPr>
          <w:b/>
          <w:lang w:val="en-US"/>
        </w:rPr>
        <w:t>XV</w:t>
      </w:r>
      <w:r w:rsidR="00050589">
        <w:rPr>
          <w:b/>
          <w:lang w:val="en-US"/>
        </w:rPr>
        <w:t>II</w:t>
      </w:r>
      <w:r>
        <w:rPr>
          <w:b/>
          <w:lang w:val="en-US"/>
        </w:rPr>
        <w:t>I</w:t>
      </w:r>
      <w:r w:rsidRPr="00931208">
        <w:rPr>
          <w:b/>
        </w:rPr>
        <w:t xml:space="preserve">. </w:t>
      </w:r>
      <w:r w:rsidR="005866E5" w:rsidRPr="00AD0AEA">
        <w:rPr>
          <w:b/>
        </w:rPr>
        <w:t>Требования к срокам урегулирования Страховщиком страховых случаев.</w:t>
      </w:r>
    </w:p>
    <w:p w:rsidR="005866E5" w:rsidRPr="00AD0AEA" w:rsidRDefault="005866E5" w:rsidP="005866E5">
      <w:pPr>
        <w:spacing w:line="312" w:lineRule="auto"/>
        <w:ind w:firstLine="709"/>
        <w:jc w:val="both"/>
        <w:rPr>
          <w:b/>
        </w:rPr>
      </w:pPr>
    </w:p>
    <w:p w:rsidR="005866E5" w:rsidRPr="00AD0AEA" w:rsidRDefault="00050589" w:rsidP="005866E5">
      <w:pPr>
        <w:spacing w:line="312" w:lineRule="auto"/>
        <w:ind w:firstLine="709"/>
        <w:jc w:val="both"/>
      </w:pPr>
      <w:r>
        <w:t>1</w:t>
      </w:r>
      <w:r>
        <w:rPr>
          <w:lang w:val="en-US"/>
        </w:rPr>
        <w:t>8</w:t>
      </w:r>
      <w:r w:rsidR="00931208">
        <w:t>.</w:t>
      </w:r>
      <w:r w:rsidR="00931208" w:rsidRPr="00931208">
        <w:t>1</w:t>
      </w:r>
      <w:r w:rsidR="00931208">
        <w:t>.</w:t>
      </w:r>
      <w:r w:rsidR="00931208" w:rsidRPr="00931208">
        <w:t xml:space="preserve"> </w:t>
      </w:r>
      <w:r w:rsidR="005866E5" w:rsidRPr="00AD0AEA">
        <w:t>Договором страхования должен быть установлен срок рассмотрения страховщиком требования Выгодоприобретателя (Страхователя) о выплате страхового возмещения. Этот срок не может превышать 2/3 общего срока рассмотрения требования и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050589" w:rsidP="005866E5">
      <w:pPr>
        <w:spacing w:line="312" w:lineRule="auto"/>
        <w:ind w:firstLine="709"/>
        <w:jc w:val="both"/>
      </w:pPr>
      <w:r>
        <w:t>1</w:t>
      </w:r>
      <w:r>
        <w:rPr>
          <w:lang w:val="en-US"/>
        </w:rPr>
        <w:t>8</w:t>
      </w:r>
      <w:r w:rsidR="00931208">
        <w:t xml:space="preserve">.2. </w:t>
      </w:r>
      <w:r w:rsidR="005866E5" w:rsidRPr="00AD0AEA">
        <w:t>В договоре страхования также должен быть указан срок, в течение которого Страховщик, после принятия соответствующего решения, обязан перечислить Выгодоприобретателю (Страхователю) страховое возмещение или направить мотивированный отказ в выплате страхового возмещения.</w:t>
      </w:r>
    </w:p>
    <w:p w:rsidR="005866E5" w:rsidRPr="00AD0AEA" w:rsidRDefault="00050589" w:rsidP="005866E5">
      <w:pPr>
        <w:spacing w:line="312" w:lineRule="auto"/>
        <w:ind w:firstLine="709"/>
        <w:jc w:val="both"/>
      </w:pPr>
      <w:r>
        <w:t>1</w:t>
      </w:r>
      <w:r>
        <w:rPr>
          <w:lang w:val="en-US"/>
        </w:rPr>
        <w:t>8</w:t>
      </w:r>
      <w:r w:rsidR="00931208">
        <w:t xml:space="preserve">.3. </w:t>
      </w:r>
      <w:r w:rsidR="005866E5" w:rsidRPr="00AD0AEA">
        <w:t xml:space="preserve">Общий срок урегулирования </w:t>
      </w:r>
      <w:r w:rsidR="00931208">
        <w:t xml:space="preserve">Страховщиком </w:t>
      </w:r>
      <w:r w:rsidR="005866E5" w:rsidRPr="00AD0AEA">
        <w:t xml:space="preserve">страхового случая не должен превышать 30 календарных дней. </w:t>
      </w:r>
    </w:p>
    <w:p w:rsidR="005866E5" w:rsidRPr="00AD0AEA" w:rsidRDefault="005866E5" w:rsidP="005866E5">
      <w:pPr>
        <w:spacing w:line="312" w:lineRule="auto"/>
        <w:ind w:firstLine="709"/>
        <w:jc w:val="center"/>
        <w:rPr>
          <w:b/>
        </w:rPr>
      </w:pPr>
    </w:p>
    <w:p w:rsidR="005866E5" w:rsidRPr="00AD0AEA" w:rsidRDefault="00931208" w:rsidP="005866E5">
      <w:pPr>
        <w:spacing w:line="312" w:lineRule="auto"/>
        <w:ind w:firstLine="709"/>
        <w:jc w:val="center"/>
        <w:rPr>
          <w:b/>
        </w:rPr>
      </w:pPr>
      <w:r>
        <w:rPr>
          <w:b/>
          <w:lang w:val="en-US"/>
        </w:rPr>
        <w:t>XI</w:t>
      </w:r>
      <w:r w:rsidR="00050589">
        <w:rPr>
          <w:b/>
          <w:lang w:val="en-US"/>
        </w:rPr>
        <w:t>X</w:t>
      </w:r>
      <w:r w:rsidR="005866E5" w:rsidRPr="00AD0AEA">
        <w:rPr>
          <w:b/>
        </w:rPr>
        <w:t xml:space="preserve">. Требования к предоставлению информации Страховщиком </w:t>
      </w:r>
    </w:p>
    <w:p w:rsidR="005866E5" w:rsidRPr="00AD0AEA" w:rsidRDefault="005866E5" w:rsidP="005866E5">
      <w:pPr>
        <w:spacing w:line="312" w:lineRule="auto"/>
        <w:ind w:firstLine="709"/>
        <w:jc w:val="both"/>
      </w:pPr>
    </w:p>
    <w:p w:rsidR="005866E5" w:rsidRPr="00AD0AEA" w:rsidRDefault="00931208" w:rsidP="005866E5">
      <w:pPr>
        <w:spacing w:line="312" w:lineRule="auto"/>
        <w:ind w:firstLine="709"/>
        <w:jc w:val="both"/>
      </w:pPr>
      <w:r>
        <w:t>1</w:t>
      </w:r>
      <w:r w:rsidR="00050589">
        <w:rPr>
          <w:lang w:val="en-US"/>
        </w:rPr>
        <w:t>9</w:t>
      </w:r>
      <w:r w:rsidR="005866E5" w:rsidRPr="00AD0AEA">
        <w:t>.1. В договоре страхования должно быть предусмотрено согласие Страхователя на предоставление Страховщиком информации в саморегулируемую организацию, членом которого является Страхователь, о договоре страхования, его условиях, о страховых случаях, произведенных страховых выплатах.</w:t>
      </w:r>
      <w:r w:rsidR="005866E5" w:rsidRPr="00AD0AEA" w:rsidDel="008B01AD">
        <w:t xml:space="preserve"> </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lang w:val="en-US"/>
        </w:rPr>
        <w:t>X</w:t>
      </w:r>
      <w:r w:rsidR="00050589">
        <w:rPr>
          <w:b/>
          <w:lang w:val="en-US"/>
        </w:rPr>
        <w:t>X</w:t>
      </w:r>
      <w:r w:rsidRPr="00AD0AEA">
        <w:rPr>
          <w:b/>
        </w:rPr>
        <w:t>. Порядок осуществления контроля саморегулируемой организацией за соблюдением членами саморегулируемых организаций Требований к стр</w:t>
      </w:r>
      <w:r w:rsidR="00931208">
        <w:rPr>
          <w:b/>
        </w:rPr>
        <w:t xml:space="preserve">ахованию </w:t>
      </w:r>
      <w:r w:rsidRPr="00AD0AEA">
        <w:rPr>
          <w:b/>
        </w:rPr>
        <w:t>ответственности</w:t>
      </w:r>
      <w:r w:rsidR="00931208" w:rsidRPr="00931208">
        <w:rPr>
          <w:b/>
        </w:rPr>
        <w:t xml:space="preserve"> </w:t>
      </w:r>
      <w:r w:rsidR="00931208">
        <w:rPr>
          <w:b/>
        </w:rPr>
        <w:t>за нарушение основного договора</w:t>
      </w:r>
      <w:r w:rsidRPr="00AD0AEA">
        <w:rPr>
          <w:b/>
        </w:rPr>
        <w:t>, содержащихся в правилах саморегулирования</w:t>
      </w:r>
    </w:p>
    <w:p w:rsidR="005866E5" w:rsidRPr="00AD0AEA" w:rsidRDefault="005866E5" w:rsidP="005866E5">
      <w:pPr>
        <w:spacing w:line="312" w:lineRule="auto"/>
        <w:ind w:firstLine="709"/>
        <w:jc w:val="both"/>
      </w:pPr>
    </w:p>
    <w:p w:rsidR="005866E5" w:rsidRPr="00AD0AEA" w:rsidRDefault="00050589" w:rsidP="005866E5">
      <w:pPr>
        <w:spacing w:line="312" w:lineRule="auto"/>
        <w:ind w:firstLine="709"/>
        <w:jc w:val="both"/>
      </w:pPr>
      <w:r>
        <w:rPr>
          <w:lang w:val="en-US"/>
        </w:rPr>
        <w:t>20</w:t>
      </w:r>
      <w:r w:rsidR="005866E5" w:rsidRPr="00AD0AEA">
        <w:t>.1.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t xml:space="preserve">а нарушение основного договора </w:t>
      </w:r>
      <w:r w:rsidR="005866E5" w:rsidRPr="00AD0AEA">
        <w:t>и осуществляет контроль за своевременностью их заключения и (или) переоформления.</w:t>
      </w:r>
    </w:p>
    <w:p w:rsidR="005866E5" w:rsidRPr="00AD0AEA" w:rsidRDefault="00050589" w:rsidP="005866E5">
      <w:pPr>
        <w:spacing w:line="312" w:lineRule="auto"/>
        <w:ind w:firstLine="709"/>
        <w:jc w:val="both"/>
      </w:pPr>
      <w:r>
        <w:rPr>
          <w:lang w:val="en-US"/>
        </w:rPr>
        <w:t>20</w:t>
      </w:r>
      <w:r w:rsidR="005866E5" w:rsidRPr="00AD0AEA">
        <w:t xml:space="preserve">.2.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w:t>
      </w:r>
      <w:r w:rsidR="005866E5" w:rsidRPr="00AD0AEA">
        <w:lastRenderedPageBreak/>
        <w:t>договора страхования ответственности за нарушение основного договора путем направления уведомления.</w:t>
      </w:r>
    </w:p>
    <w:p w:rsidR="005866E5" w:rsidRPr="00AD0AEA" w:rsidRDefault="005866E5" w:rsidP="005866E5">
      <w:pPr>
        <w:spacing w:line="312" w:lineRule="auto"/>
        <w:ind w:firstLine="709"/>
        <w:jc w:val="both"/>
      </w:pPr>
      <w:r w:rsidRPr="00AD0AEA">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AD0AEA" w:rsidRDefault="00050589" w:rsidP="005866E5">
      <w:pPr>
        <w:spacing w:line="312" w:lineRule="auto"/>
        <w:ind w:firstLine="709"/>
        <w:jc w:val="both"/>
      </w:pPr>
      <w:r w:rsidRPr="009F03AB">
        <w:t>20</w:t>
      </w:r>
      <w:r w:rsidR="005866E5" w:rsidRPr="00AD0AEA">
        <w:t xml:space="preserve">.3. 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AD0AEA">
        <w:t>договора строительного подряда, заключенного с испол</w:t>
      </w:r>
      <w:r w:rsidR="00DA3EAE">
        <w:t>ьзова</w:t>
      </w:r>
      <w:r w:rsidR="00CB3FC1" w:rsidRPr="00AD0AEA">
        <w:t>нием конкурентных способов заключения договоров</w:t>
      </w:r>
      <w:r w:rsidR="00CB3FC1">
        <w:t>,</w:t>
      </w:r>
      <w:r w:rsidR="005866E5" w:rsidRPr="00AD0AEA">
        <w:t xml:space="preserve"> и/или </w:t>
      </w:r>
      <w:r w:rsidR="00CB3FC1">
        <w:t>предъявлении Выгодоприобретателем требования</w:t>
      </w:r>
      <w:r w:rsidR="005866E5" w:rsidRPr="00AD0AEA">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5866E5" w:rsidRPr="00AD0AEA" w:rsidRDefault="00050589" w:rsidP="005866E5">
      <w:pPr>
        <w:spacing w:line="312" w:lineRule="auto"/>
        <w:ind w:firstLine="709"/>
        <w:jc w:val="both"/>
      </w:pPr>
      <w:r>
        <w:rPr>
          <w:lang w:val="en-US"/>
        </w:rPr>
        <w:t>20</w:t>
      </w:r>
      <w:r w:rsidR="005866E5" w:rsidRPr="00AD0AEA">
        <w:t xml:space="preserve">.4. В целях обеспечения эффективного контроля за соблюдением настоящих Требований саморегулируемая организация вправе запрашивать иную информацию, не указанную в настоящем разделе. </w:t>
      </w:r>
    </w:p>
    <w:p w:rsidR="005866E5" w:rsidRPr="00AD0AEA" w:rsidRDefault="00050589" w:rsidP="005866E5">
      <w:pPr>
        <w:spacing w:line="312" w:lineRule="auto"/>
        <w:ind w:firstLine="709"/>
        <w:jc w:val="both"/>
      </w:pPr>
      <w:r>
        <w:rPr>
          <w:lang w:val="en-US"/>
        </w:rPr>
        <w:t>20</w:t>
      </w:r>
      <w:r w:rsidR="005866E5" w:rsidRPr="00AD0AEA">
        <w:t xml:space="preserve">.5. Нарушение настоящих Требований влечет за собой ответственность, предусмотренную Правилами применения мер дисциплинарной ответственности, утвержденными Общим собранием членов саморегулируемой организации (протокол № ___ от__________ г.). </w:t>
      </w:r>
    </w:p>
    <w:p w:rsidR="005866E5" w:rsidRPr="00AD0AEA" w:rsidRDefault="00050589" w:rsidP="005866E5">
      <w:pPr>
        <w:spacing w:line="312" w:lineRule="auto"/>
        <w:ind w:firstLine="709"/>
        <w:jc w:val="both"/>
      </w:pPr>
      <w:r>
        <w:rPr>
          <w:lang w:val="en-US"/>
        </w:rPr>
        <w:t>20</w:t>
      </w:r>
      <w:r w:rsidR="005866E5" w:rsidRPr="00AD0AEA">
        <w:t>.6. Контроль за соблюдением настоящих Требований осуществляется в соответствии с Правилами контроля, утвержденными Общим собранием членов саморегулируемой организации (протокол № _____ от __________ г.), которые должны содержать требования о проведении ежегодных плановых проверок соблюдения настоящих Требований, а также основания назначения и порядок проведения внеплановых проверок.</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center"/>
        <w:rPr>
          <w:b/>
        </w:rPr>
      </w:pPr>
      <w:r w:rsidRPr="00AD0AEA">
        <w:rPr>
          <w:b/>
          <w:lang w:val="en-US"/>
        </w:rPr>
        <w:t>X</w:t>
      </w:r>
      <w:r w:rsidR="00CB3FC1">
        <w:rPr>
          <w:b/>
          <w:lang w:val="en-US"/>
        </w:rPr>
        <w:t>X</w:t>
      </w:r>
      <w:r w:rsidR="00050589">
        <w:rPr>
          <w:b/>
          <w:lang w:val="en-US"/>
        </w:rPr>
        <w:t>I</w:t>
      </w:r>
      <w:r w:rsidRPr="00AD0AEA">
        <w:rPr>
          <w:b/>
        </w:rPr>
        <w:t>. Заключительные положения</w:t>
      </w:r>
    </w:p>
    <w:p w:rsidR="005866E5" w:rsidRPr="00AD0AEA" w:rsidRDefault="005866E5" w:rsidP="005866E5">
      <w:pPr>
        <w:spacing w:line="312" w:lineRule="auto"/>
        <w:ind w:firstLine="709"/>
        <w:jc w:val="both"/>
      </w:pPr>
    </w:p>
    <w:p w:rsidR="005866E5" w:rsidRPr="00AD0AEA" w:rsidRDefault="00050589" w:rsidP="005866E5">
      <w:pPr>
        <w:spacing w:line="312" w:lineRule="auto"/>
        <w:ind w:firstLine="709"/>
        <w:jc w:val="both"/>
      </w:pPr>
      <w:r>
        <w:rPr>
          <w:lang w:val="en-US"/>
        </w:rPr>
        <w:t>2</w:t>
      </w:r>
      <w:r w:rsidR="00CB3FC1">
        <w:t>1</w:t>
      </w:r>
      <w:r w:rsidR="005866E5" w:rsidRPr="00AD0AEA">
        <w:t>.1. Настоящие Требования вступают в силу через десять дней после дня их принятия Общим собранием членов саморегулируемой организации.</w:t>
      </w:r>
    </w:p>
    <w:p w:rsidR="005866E5" w:rsidRPr="00CB3FC1" w:rsidRDefault="00050589" w:rsidP="00CB3FC1">
      <w:pPr>
        <w:spacing w:line="312" w:lineRule="auto"/>
        <w:ind w:firstLine="709"/>
        <w:jc w:val="both"/>
      </w:pPr>
      <w:r>
        <w:rPr>
          <w:lang w:val="en-US"/>
        </w:rPr>
        <w:t>2</w:t>
      </w:r>
      <w:r w:rsidR="00CB3FC1">
        <w:t>1</w:t>
      </w:r>
      <w:r w:rsidR="005866E5"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настоящих Требований указанным условиям, применяются условия, установленные нормативно-правовыми актами Российской </w:t>
      </w:r>
      <w:r w:rsidR="005866E5" w:rsidRPr="00AD0AEA">
        <w:lastRenderedPageBreak/>
        <w:t>Федерации, но только в той части, в которой настоящие Требования противоречат указанным условиям.</w:t>
      </w:r>
    </w:p>
    <w:sectPr w:rsidR="005866E5" w:rsidRPr="00CB3FC1" w:rsidSect="005866E5">
      <w:footerReference w:type="default" r:id="rId6"/>
      <w:pgSz w:w="11906" w:h="16838"/>
      <w:pgMar w:top="1276" w:right="849"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23" w:rsidRDefault="00515023">
      <w:r>
        <w:separator/>
      </w:r>
    </w:p>
  </w:endnote>
  <w:endnote w:type="continuationSeparator" w:id="0">
    <w:p w:rsidR="00515023" w:rsidRDefault="0051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AC" w:rsidRDefault="009A7FAC">
    <w:pPr>
      <w:pStyle w:val="a3"/>
      <w:jc w:val="center"/>
    </w:pPr>
    <w:r>
      <w:fldChar w:fldCharType="begin"/>
    </w:r>
    <w:r>
      <w:instrText xml:space="preserve"> PAGE   \* MERGEFORMAT </w:instrText>
    </w:r>
    <w:r>
      <w:fldChar w:fldCharType="separate"/>
    </w:r>
    <w:r w:rsidR="00F410BE">
      <w:rPr>
        <w:noProof/>
      </w:rPr>
      <w:t>2</w:t>
    </w:r>
    <w:r>
      <w:fldChar w:fldCharType="end"/>
    </w:r>
  </w:p>
  <w:p w:rsidR="009A7FAC" w:rsidRDefault="009A7F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23" w:rsidRDefault="00515023">
      <w:r>
        <w:separator/>
      </w:r>
    </w:p>
  </w:footnote>
  <w:footnote w:type="continuationSeparator" w:id="0">
    <w:p w:rsidR="00515023" w:rsidRDefault="00515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5"/>
    <w:rsid w:val="00050589"/>
    <w:rsid w:val="00055B17"/>
    <w:rsid w:val="000A5036"/>
    <w:rsid w:val="000C7FA8"/>
    <w:rsid w:val="000D36DF"/>
    <w:rsid w:val="00141E44"/>
    <w:rsid w:val="001A0529"/>
    <w:rsid w:val="001B5AD4"/>
    <w:rsid w:val="001D63F6"/>
    <w:rsid w:val="001F1066"/>
    <w:rsid w:val="00222FF1"/>
    <w:rsid w:val="00250A31"/>
    <w:rsid w:val="00253011"/>
    <w:rsid w:val="00271DF5"/>
    <w:rsid w:val="00291DCC"/>
    <w:rsid w:val="002D00A4"/>
    <w:rsid w:val="003175C2"/>
    <w:rsid w:val="00353623"/>
    <w:rsid w:val="003C1919"/>
    <w:rsid w:val="00407746"/>
    <w:rsid w:val="00454C84"/>
    <w:rsid w:val="004F615D"/>
    <w:rsid w:val="00515023"/>
    <w:rsid w:val="00526A7A"/>
    <w:rsid w:val="00567F49"/>
    <w:rsid w:val="005866E5"/>
    <w:rsid w:val="00593871"/>
    <w:rsid w:val="005A0224"/>
    <w:rsid w:val="00602C4F"/>
    <w:rsid w:val="006210EC"/>
    <w:rsid w:val="00634F69"/>
    <w:rsid w:val="006B3483"/>
    <w:rsid w:val="006D35E7"/>
    <w:rsid w:val="006D60DC"/>
    <w:rsid w:val="007F2428"/>
    <w:rsid w:val="007F426E"/>
    <w:rsid w:val="00802D77"/>
    <w:rsid w:val="00804203"/>
    <w:rsid w:val="00814AB6"/>
    <w:rsid w:val="00816DDE"/>
    <w:rsid w:val="0082656B"/>
    <w:rsid w:val="00864293"/>
    <w:rsid w:val="008E020D"/>
    <w:rsid w:val="008E74C7"/>
    <w:rsid w:val="00923EC7"/>
    <w:rsid w:val="00931208"/>
    <w:rsid w:val="00944586"/>
    <w:rsid w:val="009564F8"/>
    <w:rsid w:val="00965A6B"/>
    <w:rsid w:val="0097006E"/>
    <w:rsid w:val="00995F29"/>
    <w:rsid w:val="009A7FAC"/>
    <w:rsid w:val="009D0749"/>
    <w:rsid w:val="009F03AB"/>
    <w:rsid w:val="00A10110"/>
    <w:rsid w:val="00A44978"/>
    <w:rsid w:val="00A60371"/>
    <w:rsid w:val="00A8324F"/>
    <w:rsid w:val="00A9543D"/>
    <w:rsid w:val="00AB2A96"/>
    <w:rsid w:val="00B2120B"/>
    <w:rsid w:val="00B27266"/>
    <w:rsid w:val="00BA5962"/>
    <w:rsid w:val="00BC0877"/>
    <w:rsid w:val="00BE7A16"/>
    <w:rsid w:val="00BF0FCE"/>
    <w:rsid w:val="00C22A13"/>
    <w:rsid w:val="00CB3FC1"/>
    <w:rsid w:val="00DA3EAE"/>
    <w:rsid w:val="00DB3B89"/>
    <w:rsid w:val="00DD51B0"/>
    <w:rsid w:val="00DF74D5"/>
    <w:rsid w:val="00E6736E"/>
    <w:rsid w:val="00EA0513"/>
    <w:rsid w:val="00EA102A"/>
    <w:rsid w:val="00ED6B64"/>
    <w:rsid w:val="00EF4A31"/>
    <w:rsid w:val="00F00E45"/>
    <w:rsid w:val="00F410BE"/>
    <w:rsid w:val="00F6666F"/>
    <w:rsid w:val="00FC4633"/>
    <w:rsid w:val="00FD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C53B24-B760-4831-BC54-5FB86CA3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cs="Segoe UI"/>
      <w:sz w:val="18"/>
      <w:szCs w:val="18"/>
    </w:rPr>
  </w:style>
  <w:style w:type="character" w:customStyle="1" w:styleId="a6">
    <w:name w:val="Текст выноски Знак"/>
    <w:link w:val="a5"/>
    <w:rsid w:val="00A10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5037</Words>
  <Characters>28712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Кольцова Елена Витальевна</cp:lastModifiedBy>
  <cp:revision>2</cp:revision>
  <cp:lastPrinted>2016-09-06T06:15:00Z</cp:lastPrinted>
  <dcterms:created xsi:type="dcterms:W3CDTF">2016-09-07T07:37:00Z</dcterms:created>
  <dcterms:modified xsi:type="dcterms:W3CDTF">2016-09-07T07:37:00Z</dcterms:modified>
</cp:coreProperties>
</file>